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9C7A1" w14:textId="77777777" w:rsidR="0039165A" w:rsidRPr="000A4F5E" w:rsidRDefault="0039165A" w:rsidP="0039165A">
      <w:pPr>
        <w:pStyle w:val="NoSpacing"/>
        <w:jc w:val="center"/>
        <w:rPr>
          <w:rFonts w:ascii="Times New Roman" w:hAnsi="Times New Roman" w:cs="Times New Roman"/>
          <w:b/>
          <w:sz w:val="25"/>
          <w:szCs w:val="25"/>
        </w:rPr>
      </w:pPr>
      <w:r w:rsidRPr="000A4F5E">
        <w:rPr>
          <w:rFonts w:ascii="Times New Roman" w:hAnsi="Times New Roman" w:cs="Times New Roman"/>
          <w:b/>
          <w:sz w:val="25"/>
          <w:szCs w:val="25"/>
        </w:rPr>
        <w:t>Saint Mary-of-the-Woods College</w:t>
      </w:r>
    </w:p>
    <w:p w14:paraId="683C3B96" w14:textId="77777777" w:rsidR="0039165A" w:rsidRPr="000A4F5E" w:rsidRDefault="0039165A" w:rsidP="0039165A">
      <w:pPr>
        <w:pStyle w:val="NoSpacing"/>
        <w:jc w:val="center"/>
        <w:rPr>
          <w:rFonts w:ascii="Times New Roman" w:hAnsi="Times New Roman" w:cs="Times New Roman"/>
          <w:b/>
          <w:sz w:val="25"/>
          <w:szCs w:val="25"/>
        </w:rPr>
      </w:pPr>
      <w:r w:rsidRPr="000A4F5E">
        <w:rPr>
          <w:rFonts w:ascii="Times New Roman" w:hAnsi="Times New Roman" w:cs="Times New Roman"/>
          <w:b/>
          <w:sz w:val="25"/>
          <w:szCs w:val="25"/>
        </w:rPr>
        <w:t>Institutional Review Board</w:t>
      </w:r>
    </w:p>
    <w:p w14:paraId="69C6C9FF" w14:textId="12FCD8BC" w:rsidR="0039165A" w:rsidRPr="000A4F5E" w:rsidRDefault="0039165A" w:rsidP="0039165A">
      <w:pPr>
        <w:pStyle w:val="NoSpacing"/>
        <w:jc w:val="center"/>
        <w:rPr>
          <w:rFonts w:ascii="Times New Roman" w:hAnsi="Times New Roman" w:cs="Times New Roman"/>
          <w:b/>
          <w:sz w:val="25"/>
          <w:szCs w:val="25"/>
        </w:rPr>
      </w:pPr>
      <w:r>
        <w:rPr>
          <w:rFonts w:ascii="Times New Roman" w:hAnsi="Times New Roman" w:cs="Times New Roman"/>
          <w:b/>
          <w:sz w:val="25"/>
          <w:szCs w:val="25"/>
        </w:rPr>
        <w:t xml:space="preserve">FORM B: </w:t>
      </w:r>
      <w:bookmarkStart w:id="0" w:name="_GoBack"/>
      <w:bookmarkEnd w:id="0"/>
      <w:r w:rsidRPr="000A4F5E">
        <w:rPr>
          <w:rFonts w:ascii="Times New Roman" w:hAnsi="Times New Roman" w:cs="Times New Roman"/>
          <w:b/>
          <w:sz w:val="25"/>
          <w:szCs w:val="25"/>
        </w:rPr>
        <w:t>REQUEST FOR EXEMPT STATUS</w:t>
      </w:r>
    </w:p>
    <w:p w14:paraId="0A403A0B" w14:textId="77777777" w:rsidR="0039165A" w:rsidRPr="000A4F5E" w:rsidRDefault="0039165A" w:rsidP="0039165A">
      <w:pPr>
        <w:pStyle w:val="NoSpacing"/>
        <w:rPr>
          <w:rFonts w:ascii="Times New Roman" w:hAnsi="Times New Roman" w:cs="Times New Roman"/>
          <w:b/>
          <w:sz w:val="25"/>
          <w:szCs w:val="25"/>
        </w:rPr>
      </w:pPr>
    </w:p>
    <w:p w14:paraId="5CFF7BE1" w14:textId="77777777" w:rsidR="0039165A" w:rsidRPr="000A4F5E" w:rsidRDefault="0039165A" w:rsidP="0039165A">
      <w:pPr>
        <w:pStyle w:val="NoSpacing"/>
        <w:rPr>
          <w:rFonts w:ascii="Times New Roman" w:hAnsi="Times New Roman" w:cs="Times New Roman"/>
          <w:sz w:val="25"/>
          <w:szCs w:val="25"/>
        </w:rPr>
      </w:pPr>
      <w:r w:rsidRPr="000A4F5E">
        <w:rPr>
          <w:rFonts w:ascii="Times New Roman" w:hAnsi="Times New Roman" w:cs="Times New Roman"/>
          <w:sz w:val="25"/>
          <w:szCs w:val="25"/>
        </w:rPr>
        <w:t>Investigator:</w:t>
      </w:r>
      <w:r>
        <w:rPr>
          <w:rFonts w:ascii="Times New Roman" w:hAnsi="Times New Roman" w:cs="Times New Roman"/>
          <w:sz w:val="25"/>
          <w:szCs w:val="25"/>
        </w:rPr>
        <w:t xml:space="preserve">   </w:t>
      </w:r>
      <w:sdt>
        <w:sdtPr>
          <w:rPr>
            <w:rStyle w:val="Style2"/>
          </w:rPr>
          <w:id w:val="6175581"/>
          <w:placeholder>
            <w:docPart w:val="DC3A4F9449619141B7FA07E5E878D0BD"/>
          </w:placeholder>
          <w:showingPlcHdr/>
          <w:text/>
        </w:sdtPr>
        <w:sdtEndPr>
          <w:rPr>
            <w:rStyle w:val="DefaultParagraphFont"/>
            <w:rFonts w:cs="Times New Roman"/>
            <w:b w:val="0"/>
            <w:sz w:val="25"/>
            <w:szCs w:val="25"/>
          </w:rPr>
        </w:sdtEndPr>
        <w:sdtContent>
          <w:r>
            <w:rPr>
              <w:rStyle w:val="PlaceholderText"/>
            </w:rPr>
            <w:t>Enter investigator name here.</w:t>
          </w:r>
        </w:sdtContent>
      </w:sdt>
      <w:r>
        <w:rPr>
          <w:rFonts w:ascii="Times New Roman" w:hAnsi="Times New Roman" w:cs="Times New Roman"/>
          <w:sz w:val="25"/>
          <w:szCs w:val="25"/>
        </w:rPr>
        <w:tab/>
      </w:r>
      <w:r w:rsidRPr="000A4F5E">
        <w:rPr>
          <w:rFonts w:ascii="Times New Roman" w:hAnsi="Times New Roman" w:cs="Times New Roman"/>
          <w:sz w:val="25"/>
          <w:szCs w:val="25"/>
        </w:rPr>
        <w:t>Date:</w:t>
      </w:r>
      <w:r>
        <w:rPr>
          <w:rFonts w:ascii="Times New Roman" w:hAnsi="Times New Roman" w:cs="Times New Roman"/>
          <w:sz w:val="25"/>
          <w:szCs w:val="25"/>
        </w:rPr>
        <w:tab/>
      </w:r>
      <w:r w:rsidRPr="000A4F5E">
        <w:rPr>
          <w:rFonts w:ascii="Times New Roman" w:hAnsi="Times New Roman" w:cs="Times New Roman"/>
          <w:sz w:val="25"/>
          <w:szCs w:val="25"/>
        </w:rPr>
        <w:t xml:space="preserve"> </w:t>
      </w:r>
      <w:sdt>
        <w:sdtPr>
          <w:rPr>
            <w:rStyle w:val="Style3"/>
          </w:rPr>
          <w:id w:val="6175586"/>
          <w:placeholder>
            <w:docPart w:val="727DD1F2C47C4A4CBE0B63B87B13A7D5"/>
          </w:placeholder>
          <w:showingPlcHdr/>
          <w:text/>
        </w:sdtPr>
        <w:sdtEndPr>
          <w:rPr>
            <w:rStyle w:val="DefaultParagraphFont"/>
            <w:rFonts w:cs="Times New Roman"/>
            <w:b w:val="0"/>
            <w:sz w:val="25"/>
            <w:szCs w:val="25"/>
          </w:rPr>
        </w:sdtEndPr>
        <w:sdtContent>
          <w:r>
            <w:rPr>
              <w:rStyle w:val="PlaceholderText"/>
            </w:rPr>
            <w:t>Enter date here</w:t>
          </w:r>
          <w:r w:rsidRPr="000E4067">
            <w:rPr>
              <w:rStyle w:val="PlaceholderText"/>
            </w:rPr>
            <w:t>.</w:t>
          </w:r>
        </w:sdtContent>
      </w:sdt>
    </w:p>
    <w:p w14:paraId="5040564E" w14:textId="77777777" w:rsidR="0039165A" w:rsidRPr="000A4F5E" w:rsidRDefault="0039165A" w:rsidP="0039165A">
      <w:pPr>
        <w:pStyle w:val="NoSpacing"/>
        <w:rPr>
          <w:rFonts w:ascii="Times New Roman" w:hAnsi="Times New Roman" w:cs="Times New Roman"/>
          <w:sz w:val="25"/>
          <w:szCs w:val="25"/>
        </w:rPr>
      </w:pPr>
      <w:r w:rsidRPr="000A4F5E">
        <w:rPr>
          <w:rFonts w:ascii="Times New Roman" w:hAnsi="Times New Roman" w:cs="Times New Roman"/>
          <w:sz w:val="25"/>
          <w:szCs w:val="25"/>
        </w:rPr>
        <w:t>Title of Research:</w:t>
      </w:r>
      <w:r>
        <w:rPr>
          <w:rFonts w:ascii="Times New Roman" w:hAnsi="Times New Roman" w:cs="Times New Roman"/>
          <w:sz w:val="25"/>
          <w:szCs w:val="25"/>
        </w:rPr>
        <w:t xml:space="preserve">  </w:t>
      </w:r>
      <w:sdt>
        <w:sdtPr>
          <w:rPr>
            <w:rStyle w:val="Style4"/>
          </w:rPr>
          <w:id w:val="6175588"/>
          <w:placeholder>
            <w:docPart w:val="3086C3185E6A3A43AEC06AC46335DCAD"/>
          </w:placeholder>
          <w:showingPlcHdr/>
          <w:text/>
        </w:sdtPr>
        <w:sdtEndPr>
          <w:rPr>
            <w:rStyle w:val="DefaultParagraphFont"/>
            <w:rFonts w:asciiTheme="minorHAnsi" w:hAnsiTheme="minorHAnsi" w:cs="Times New Roman"/>
            <w:b w:val="0"/>
            <w:sz w:val="25"/>
            <w:szCs w:val="25"/>
          </w:rPr>
        </w:sdtEndPr>
        <w:sdtContent>
          <w:r>
            <w:rPr>
              <w:rStyle w:val="PlaceholderText"/>
            </w:rPr>
            <w:t>Enter title of research here.</w:t>
          </w:r>
        </w:sdtContent>
      </w:sdt>
    </w:p>
    <w:p w14:paraId="7D06BB9D" w14:textId="77777777" w:rsidR="00CE1858" w:rsidRDefault="00CE1858" w:rsidP="0039165A">
      <w:pPr>
        <w:rPr>
          <w:rFonts w:ascii="Times" w:eastAsia="Times New Roman" w:hAnsi="Times" w:cs="Times New Roman"/>
        </w:rPr>
      </w:pPr>
    </w:p>
    <w:p w14:paraId="0A53BAE3" w14:textId="06588454" w:rsidR="0039165A" w:rsidRDefault="00CE1858" w:rsidP="0039165A">
      <w:pPr>
        <w:rPr>
          <w:rFonts w:ascii="Times" w:eastAsia="Times New Roman" w:hAnsi="Times" w:cs="Times New Roman"/>
        </w:rPr>
      </w:pPr>
      <w:r>
        <w:rPr>
          <w:rFonts w:ascii="Times" w:eastAsia="Times New Roman" w:hAnsi="Times" w:cs="Times New Roman"/>
        </w:rPr>
        <w:t>Please indicate research activities (show number and sub-number)</w:t>
      </w:r>
      <w:sdt>
        <w:sdtPr>
          <w:rPr>
            <w:rFonts w:ascii="Times" w:eastAsia="Times New Roman" w:hAnsi="Times" w:cs="Times New Roman"/>
          </w:rPr>
          <w:id w:val="-309250501"/>
          <w:placeholder>
            <w:docPart w:val="DefaultPlaceholder_-1854013440"/>
          </w:placeholder>
          <w:showingPlcHdr/>
        </w:sdtPr>
        <w:sdtEndPr/>
        <w:sdtContent>
          <w:r w:rsidRPr="00FB7F38">
            <w:rPr>
              <w:rStyle w:val="PlaceholderText"/>
            </w:rPr>
            <w:t>Click or tap here to enter text.</w:t>
          </w:r>
        </w:sdtContent>
      </w:sdt>
    </w:p>
    <w:p w14:paraId="37B6AE4D" w14:textId="77777777" w:rsidR="00CE1858" w:rsidRDefault="00CE1858" w:rsidP="0039165A">
      <w:pPr>
        <w:rPr>
          <w:rFonts w:ascii="Times" w:eastAsia="Times New Roman" w:hAnsi="Times" w:cs="Times New Roman"/>
        </w:rPr>
      </w:pPr>
    </w:p>
    <w:p w14:paraId="5DCC0D83" w14:textId="0D169DF6" w:rsidR="005D0DD9" w:rsidRPr="00102337" w:rsidRDefault="005D0DD9" w:rsidP="0039165A">
      <w:pPr>
        <w:rPr>
          <w:rFonts w:ascii="Times" w:eastAsia="Times New Roman" w:hAnsi="Times" w:cs="Times New Roman"/>
        </w:rPr>
      </w:pPr>
      <w:r w:rsidRPr="00102337">
        <w:rPr>
          <w:rFonts w:ascii="Times" w:eastAsia="Times New Roman" w:hAnsi="Times" w:cs="Times New Roman"/>
        </w:rPr>
        <w:t>Unless otherwise required by law or by department or agency heads, research activities in which the only involvement of human subjects will be in one or more of the categories in the following</w:t>
      </w:r>
    </w:p>
    <w:p w14:paraId="782F52FF"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are exempt from the requirements of this policy, except that such activities must comply with the requirements of this section and as specified in each category:</w:t>
      </w:r>
    </w:p>
    <w:p w14:paraId="4A8FFCDE" w14:textId="77777777" w:rsidR="005D0DD9" w:rsidRPr="00102337" w:rsidRDefault="005D0DD9" w:rsidP="005D0DD9">
      <w:pPr>
        <w:rPr>
          <w:rFonts w:ascii="Times" w:eastAsia="Times New Roman" w:hAnsi="Times" w:cs="Times New Roman"/>
        </w:rPr>
      </w:pPr>
    </w:p>
    <w:p w14:paraId="10E4B0C9"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(1) 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 </w:t>
      </w:r>
    </w:p>
    <w:p w14:paraId="305EC438"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(2) Research that only includes interactions involving educational tests (cognitive, diagnostic, aptitude, achievement), survey procedures, interview procedures, or observation of public behavior (including visual or auditory recording) if at least one of the following criteria is met:   </w:t>
      </w:r>
    </w:p>
    <w:p w14:paraId="3E9A70D6"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w:t>
      </w:r>
      <w:proofErr w:type="spellStart"/>
      <w:r w:rsidRPr="00102337">
        <w:rPr>
          <w:rFonts w:ascii="Times" w:eastAsia="Times New Roman" w:hAnsi="Times" w:cs="Times New Roman"/>
        </w:rPr>
        <w:t>i</w:t>
      </w:r>
      <w:proofErr w:type="spellEnd"/>
      <w:r w:rsidRPr="00102337">
        <w:rPr>
          <w:rFonts w:ascii="Times" w:eastAsia="Times New Roman" w:hAnsi="Times" w:cs="Times New Roman"/>
        </w:rPr>
        <w:t xml:space="preserve">) The information obtained is recorded by the investigator in such a manner that the </w:t>
      </w:r>
    </w:p>
    <w:p w14:paraId="45E78913"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identity of the human subjects cannot readily be ascertained, directly or through       </w:t>
      </w:r>
    </w:p>
    <w:p w14:paraId="5E8274BE"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identifiers linked to the subjects; </w:t>
      </w:r>
    </w:p>
    <w:p w14:paraId="4DC58ADE"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(ii) Any disclosure of the human subjects’ responses outside the research would not </w:t>
      </w:r>
    </w:p>
    <w:p w14:paraId="2E6D4B6E"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reasonably place the subjects at risk of criminal or civil liability or be damaging to the       </w:t>
      </w:r>
    </w:p>
    <w:p w14:paraId="31F37A34"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subjects’ financial standing, employability, educational advancement, or reputation; or </w:t>
      </w:r>
    </w:p>
    <w:p w14:paraId="64A3DC0E"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(iii) The information obtained is recorded by the investigator in such a manner that the </w:t>
      </w:r>
    </w:p>
    <w:p w14:paraId="7D3DE3A4"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identity of the human subjects can readily be ascertained, directly or through identifiers </w:t>
      </w:r>
    </w:p>
    <w:p w14:paraId="4A53139F"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linked to the subjects, and an IRB conducts a limited IRB review to make the </w:t>
      </w:r>
    </w:p>
    <w:p w14:paraId="70249D24"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determination required by §46.111(a)(7). </w:t>
      </w:r>
    </w:p>
    <w:p w14:paraId="47AD5AE0"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(3) </w:t>
      </w:r>
    </w:p>
    <w:p w14:paraId="60841352"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w:t>
      </w:r>
      <w:proofErr w:type="spellStart"/>
      <w:r w:rsidRPr="00102337">
        <w:rPr>
          <w:rFonts w:ascii="Times" w:eastAsia="Times New Roman" w:hAnsi="Times" w:cs="Times New Roman"/>
        </w:rPr>
        <w:t>i</w:t>
      </w:r>
      <w:proofErr w:type="spellEnd"/>
      <w:r w:rsidRPr="00102337">
        <w:rPr>
          <w:rFonts w:ascii="Times" w:eastAsia="Times New Roman" w:hAnsi="Times" w:cs="Times New Roman"/>
        </w:rPr>
        <w:t xml:space="preserve">) Research involving benign behavioral interventions in conjunction with the collection </w:t>
      </w:r>
    </w:p>
    <w:p w14:paraId="45E629B9"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of information from an adult subject through verbal or written responses (including data </w:t>
      </w:r>
    </w:p>
    <w:p w14:paraId="29DB7E7E"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entry) or audiovisual recording if the subject prospectively agrees to the intervention and     </w:t>
      </w:r>
    </w:p>
    <w:p w14:paraId="64906AE8"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information collection and at least one of the following criteria is met: </w:t>
      </w:r>
    </w:p>
    <w:p w14:paraId="13623CE5" w14:textId="77777777" w:rsidR="005D0DD9" w:rsidRPr="00102337" w:rsidRDefault="005D0DD9" w:rsidP="005D0DD9">
      <w:pPr>
        <w:rPr>
          <w:rFonts w:ascii="Times" w:eastAsia="Times New Roman" w:hAnsi="Times" w:cs="Times New Roman"/>
        </w:rPr>
      </w:pPr>
    </w:p>
    <w:p w14:paraId="3AC6E546" w14:textId="77777777" w:rsidR="005D0DD9" w:rsidRPr="00102337" w:rsidRDefault="005D0DD9" w:rsidP="005D0DD9">
      <w:pPr>
        <w:pStyle w:val="ListParagraph"/>
        <w:numPr>
          <w:ilvl w:val="0"/>
          <w:numId w:val="4"/>
        </w:numPr>
        <w:spacing w:before="0" w:beforeAutospacing="0" w:after="0" w:afterAutospacing="0"/>
        <w:contextualSpacing/>
        <w:rPr>
          <w:rFonts w:ascii="Times" w:hAnsi="Times"/>
        </w:rPr>
      </w:pPr>
      <w:r w:rsidRPr="00102337">
        <w:rPr>
          <w:rFonts w:ascii="Times" w:hAnsi="Times"/>
        </w:rPr>
        <w:t xml:space="preserve">The information obtained is recorded by the investigator in such a manner </w:t>
      </w:r>
    </w:p>
    <w:p w14:paraId="7B567E3A" w14:textId="77777777" w:rsidR="005D0DD9" w:rsidRPr="00102337" w:rsidRDefault="005D0DD9" w:rsidP="005D0DD9">
      <w:pPr>
        <w:pStyle w:val="ListParagraph"/>
        <w:ind w:left="1960"/>
        <w:rPr>
          <w:rFonts w:ascii="Times" w:hAnsi="Times"/>
        </w:rPr>
      </w:pPr>
      <w:r w:rsidRPr="00102337">
        <w:rPr>
          <w:rFonts w:ascii="Times" w:hAnsi="Times"/>
        </w:rPr>
        <w:t xml:space="preserve"> that the identity of the human subjects cannot readily be ascertained, directly or through identifiers linked to the subjects; </w:t>
      </w:r>
    </w:p>
    <w:p w14:paraId="40356211" w14:textId="77777777" w:rsidR="005D0DD9" w:rsidRPr="00102337" w:rsidRDefault="005D0DD9" w:rsidP="005D0DD9">
      <w:pPr>
        <w:pStyle w:val="ListParagraph"/>
        <w:numPr>
          <w:ilvl w:val="0"/>
          <w:numId w:val="4"/>
        </w:numPr>
        <w:spacing w:before="0" w:beforeAutospacing="0" w:after="0" w:afterAutospacing="0"/>
        <w:contextualSpacing/>
        <w:rPr>
          <w:rFonts w:ascii="Times" w:hAnsi="Times"/>
        </w:rPr>
      </w:pPr>
      <w:r w:rsidRPr="00102337">
        <w:rPr>
          <w:rFonts w:ascii="Times" w:hAnsi="Times"/>
        </w:rPr>
        <w:t xml:space="preserve">Any disclosure of the human subjects’ responses outside the research would </w:t>
      </w:r>
    </w:p>
    <w:p w14:paraId="5B000EB3" w14:textId="77777777" w:rsidR="005D0DD9" w:rsidRPr="00102337" w:rsidRDefault="005D0DD9" w:rsidP="005D0DD9">
      <w:pPr>
        <w:pStyle w:val="ListParagraph"/>
        <w:ind w:left="1960"/>
        <w:rPr>
          <w:rFonts w:ascii="Times" w:hAnsi="Times"/>
        </w:rPr>
      </w:pPr>
      <w:r w:rsidRPr="00102337">
        <w:rPr>
          <w:rFonts w:ascii="Times" w:hAnsi="Times"/>
        </w:rPr>
        <w:lastRenderedPageBreak/>
        <w:t xml:space="preserve">not reasonably place the subjects at risk of criminal or civil liability or be damaging to the subjects’ financial standing, employability, educational advancement, or reputation; or </w:t>
      </w:r>
    </w:p>
    <w:p w14:paraId="2C40D1C7" w14:textId="77777777" w:rsidR="005D0DD9" w:rsidRPr="00102337" w:rsidRDefault="005D0DD9" w:rsidP="005D0DD9">
      <w:pPr>
        <w:pStyle w:val="ListParagraph"/>
        <w:numPr>
          <w:ilvl w:val="0"/>
          <w:numId w:val="4"/>
        </w:numPr>
        <w:spacing w:before="0" w:beforeAutospacing="0" w:after="0" w:afterAutospacing="0"/>
        <w:contextualSpacing/>
        <w:rPr>
          <w:rFonts w:ascii="Times" w:hAnsi="Times"/>
        </w:rPr>
      </w:pPr>
      <w:r w:rsidRPr="00102337">
        <w:rPr>
          <w:rFonts w:ascii="Times" w:hAnsi="Times"/>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p w14:paraId="4DBC9695" w14:textId="77777777" w:rsidR="005D0DD9" w:rsidRPr="00102337" w:rsidRDefault="005D0DD9" w:rsidP="005D0DD9">
      <w:pPr>
        <w:pStyle w:val="ListParagraph"/>
        <w:ind w:left="720"/>
        <w:rPr>
          <w:rFonts w:ascii="Times" w:hAnsi="Times"/>
        </w:rPr>
      </w:pPr>
      <w:r w:rsidRPr="00102337">
        <w:rPr>
          <w:rFonts w:ascii="Times" w:hAnsi="Times"/>
        </w:rPr>
        <w:t>(ii) 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14:paraId="56E9C36B"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(iii) If the research involves deceiving the subjects regarding the nature or purposes of </w:t>
      </w:r>
    </w:p>
    <w:p w14:paraId="60FAD249"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the research, this exemption is not applicable unless the subject authorizes the </w:t>
      </w:r>
    </w:p>
    <w:p w14:paraId="11622260"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deception through a prospective agreement to participate in research in </w:t>
      </w:r>
    </w:p>
    <w:p w14:paraId="7CCD66E8"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circumstances in which the subject is informed that he or she will be unaware of or </w:t>
      </w:r>
    </w:p>
    <w:p w14:paraId="6EF1CEA9"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misled regarding the nature or purposes of the research.</w:t>
      </w:r>
    </w:p>
    <w:p w14:paraId="4D921750" w14:textId="77777777" w:rsidR="005D0DD9" w:rsidRPr="00102337" w:rsidRDefault="005D0DD9" w:rsidP="005D0DD9">
      <w:pPr>
        <w:rPr>
          <w:rFonts w:ascii="Times" w:eastAsia="Times New Roman" w:hAnsi="Times" w:cs="Times New Roman"/>
        </w:rPr>
      </w:pPr>
    </w:p>
    <w:p w14:paraId="789543E2" w14:textId="77777777" w:rsidR="005D0DD9" w:rsidRPr="00102337" w:rsidRDefault="005D0DD9" w:rsidP="005D0DD9">
      <w:pPr>
        <w:rPr>
          <w:rFonts w:ascii="Times" w:eastAsia="Times New Roman" w:hAnsi="Times" w:cs="Times New Roman"/>
        </w:rPr>
      </w:pPr>
    </w:p>
    <w:p w14:paraId="115A1D8E"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(4) Secondary research for which consent is not required: Secondary research uses of identifiable private information or identifiable biospecimens, if at least one of the following criteria is met:</w:t>
      </w:r>
    </w:p>
    <w:p w14:paraId="492C8C27" w14:textId="77777777" w:rsidR="005D0DD9" w:rsidRPr="00102337" w:rsidRDefault="005D0DD9" w:rsidP="005D0DD9">
      <w:pPr>
        <w:ind w:firstLine="720"/>
        <w:rPr>
          <w:rFonts w:ascii="Times" w:eastAsia="Times New Roman" w:hAnsi="Times" w:cs="Times New Roman"/>
        </w:rPr>
      </w:pPr>
      <w:r w:rsidRPr="00102337">
        <w:rPr>
          <w:rFonts w:ascii="Times" w:eastAsia="Times New Roman" w:hAnsi="Times" w:cs="Times New Roman"/>
        </w:rPr>
        <w:t>(</w:t>
      </w:r>
      <w:proofErr w:type="spellStart"/>
      <w:r w:rsidRPr="00102337">
        <w:rPr>
          <w:rFonts w:ascii="Times" w:eastAsia="Times New Roman" w:hAnsi="Times" w:cs="Times New Roman"/>
        </w:rPr>
        <w:t>i</w:t>
      </w:r>
      <w:proofErr w:type="spellEnd"/>
      <w:r w:rsidRPr="00102337">
        <w:rPr>
          <w:rFonts w:ascii="Times" w:eastAsia="Times New Roman" w:hAnsi="Times" w:cs="Times New Roman"/>
        </w:rPr>
        <w:t xml:space="preserve">) The identifiable private information or identifiable biospecimens are publicly </w:t>
      </w:r>
    </w:p>
    <w:p w14:paraId="4D099D84"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available; </w:t>
      </w:r>
    </w:p>
    <w:p w14:paraId="04ECB9A2" w14:textId="77777777" w:rsidR="005D0DD9" w:rsidRPr="00102337" w:rsidRDefault="005D0DD9" w:rsidP="005D0DD9">
      <w:pPr>
        <w:ind w:firstLine="720"/>
        <w:rPr>
          <w:rFonts w:ascii="Times" w:eastAsia="Times New Roman" w:hAnsi="Times" w:cs="Times New Roman"/>
        </w:rPr>
      </w:pPr>
      <w:r w:rsidRPr="00102337">
        <w:rPr>
          <w:rFonts w:ascii="Times" w:eastAsia="Times New Roman" w:hAnsi="Times" w:cs="Times New Roman"/>
        </w:rPr>
        <w:t>(ii) Information, which may include information about biospecimens, is recorded by the</w:t>
      </w:r>
    </w:p>
    <w:p w14:paraId="089A25D1"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investigator in such a manner that the identity of the human subjects cannot readily </w:t>
      </w:r>
    </w:p>
    <w:p w14:paraId="1CA96B9D"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be ascertained directly or through identifiers linked to the subjects, the investigator </w:t>
      </w:r>
    </w:p>
    <w:p w14:paraId="2A9231B7"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does not contact the subjects, and the investigator will not re-identify subjects; </w:t>
      </w:r>
    </w:p>
    <w:p w14:paraId="4589FE7D" w14:textId="77777777" w:rsidR="005D0DD9" w:rsidRPr="00102337" w:rsidRDefault="005D0DD9" w:rsidP="005D0DD9">
      <w:pPr>
        <w:ind w:firstLine="720"/>
        <w:rPr>
          <w:rFonts w:ascii="Times" w:eastAsia="Times New Roman" w:hAnsi="Times" w:cs="Times New Roman"/>
        </w:rPr>
      </w:pPr>
      <w:r w:rsidRPr="00102337">
        <w:rPr>
          <w:rFonts w:ascii="Times" w:eastAsia="Times New Roman" w:hAnsi="Times" w:cs="Times New Roman"/>
        </w:rPr>
        <w:t xml:space="preserve">(iii) The research involves only information collection and analysis involving the </w:t>
      </w:r>
    </w:p>
    <w:p w14:paraId="59F4E66A"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investigator’s use of identifiable health information when that use is regulated under </w:t>
      </w:r>
    </w:p>
    <w:p w14:paraId="233844A8"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45 CFR parts 160 and 164, subparts A and E, for the purposes of “health care </w:t>
      </w:r>
    </w:p>
    <w:p w14:paraId="40AE93D5"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operations” or “research” as those terms are defined at 45 CFR 164.501 or for </w:t>
      </w:r>
    </w:p>
    <w:p w14:paraId="046A3211"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“public health activities and purposes” as described under 45 CFR 164.512(b); </w:t>
      </w:r>
    </w:p>
    <w:p w14:paraId="790F67ED" w14:textId="77777777" w:rsidR="005D0DD9" w:rsidRPr="00102337" w:rsidRDefault="005D0DD9" w:rsidP="005D0DD9">
      <w:pPr>
        <w:ind w:firstLine="720"/>
        <w:rPr>
          <w:rFonts w:ascii="Times" w:eastAsia="Times New Roman" w:hAnsi="Times" w:cs="Times New Roman"/>
        </w:rPr>
      </w:pPr>
      <w:r w:rsidRPr="00102337">
        <w:rPr>
          <w:rFonts w:ascii="Times" w:eastAsia="Times New Roman" w:hAnsi="Times" w:cs="Times New Roman"/>
        </w:rPr>
        <w:t>(iv) The research is conducted by, or on behalf of, a Federal department or agency</w:t>
      </w:r>
    </w:p>
    <w:p w14:paraId="5F12E050" w14:textId="77777777" w:rsidR="005D0DD9" w:rsidRPr="00102337" w:rsidRDefault="005D0DD9" w:rsidP="005D0DD9">
      <w:pPr>
        <w:ind w:left="720"/>
        <w:rPr>
          <w:rFonts w:ascii="Times" w:eastAsia="Times New Roman" w:hAnsi="Times" w:cs="Times New Roman"/>
        </w:rPr>
      </w:pPr>
      <w:r w:rsidRPr="00102337">
        <w:rPr>
          <w:rFonts w:ascii="Times" w:eastAsia="Times New Roman" w:hAnsi="Times" w:cs="Times New Roman"/>
        </w:rPr>
        <w:t xml:space="preserve">        using government-generated or government-collected information obtained for </w:t>
      </w:r>
    </w:p>
    <w:p w14:paraId="72344895"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non-research activities, if the research generates identifiable private information </w:t>
      </w:r>
    </w:p>
    <w:p w14:paraId="5AD16F11"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that is or will be maintained on information technology that is subject to and in </w:t>
      </w:r>
    </w:p>
    <w:p w14:paraId="2F9ED198"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compliance with section 208(b) of the E-Government Act of 2002, 44 U.S.C. 3501 </w:t>
      </w:r>
    </w:p>
    <w:p w14:paraId="7ADB75B4"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note, if all of the identifiable private information collected, used, or generated as </w:t>
      </w:r>
    </w:p>
    <w:p w14:paraId="503F7127"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part of the activity will be maintained in systems of records subject to the Privacy </w:t>
      </w:r>
    </w:p>
    <w:p w14:paraId="2CE4BB43"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Act of 1974, 5 U.S.C. 552a, and, if applicable, the information used in the research </w:t>
      </w:r>
    </w:p>
    <w:p w14:paraId="5DF0C7DD"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lastRenderedPageBreak/>
        <w:t xml:space="preserve">                    was collected subject to the Paperwork Reduction Act of 1995, 44 U.S.C. 3501 et </w:t>
      </w:r>
    </w:p>
    <w:p w14:paraId="793050E8"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seq.</w:t>
      </w:r>
    </w:p>
    <w:p w14:paraId="4D9CDC80" w14:textId="77777777" w:rsidR="005D0DD9" w:rsidRPr="00102337" w:rsidRDefault="005D0DD9" w:rsidP="005D0DD9">
      <w:pPr>
        <w:rPr>
          <w:rFonts w:ascii="Times" w:eastAsia="Times New Roman" w:hAnsi="Times" w:cs="Times New Roman"/>
        </w:rPr>
      </w:pPr>
    </w:p>
    <w:p w14:paraId="15C3FD09"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(5) 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w:t>
      </w:r>
      <w:r w:rsidRPr="00102337">
        <w:rPr>
          <w:rFonts w:ascii="Times" w:hAnsi="Times"/>
        </w:rPr>
        <w:t xml:space="preserve"> </w:t>
      </w:r>
      <w:r w:rsidRPr="00102337">
        <w:rPr>
          <w:rFonts w:ascii="Times" w:eastAsia="Times New Roman" w:hAnsi="Times" w:cs="Times New Roman"/>
        </w:rPr>
        <w:t xml:space="preserve">procedures for obtaining benefits or services under those programs, possible changes in or alternatives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 </w:t>
      </w:r>
    </w:p>
    <w:p w14:paraId="1ACEF047"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w:t>
      </w:r>
      <w:proofErr w:type="spellStart"/>
      <w:r w:rsidRPr="00102337">
        <w:rPr>
          <w:rFonts w:ascii="Times" w:eastAsia="Times New Roman" w:hAnsi="Times" w:cs="Times New Roman"/>
        </w:rPr>
        <w:t>i</w:t>
      </w:r>
      <w:proofErr w:type="spellEnd"/>
      <w:r w:rsidRPr="00102337">
        <w:rPr>
          <w:rFonts w:ascii="Times" w:eastAsia="Times New Roman" w:hAnsi="Times" w:cs="Times New Roman"/>
        </w:rPr>
        <w:t xml:space="preserve">) Each Federal department or agency conducting or supporting the research and </w:t>
      </w:r>
    </w:p>
    <w:p w14:paraId="0FE49B81"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demonstration projects must establish, on a publicly accessible Federal website or in </w:t>
      </w:r>
    </w:p>
    <w:p w14:paraId="502E50D2"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such other manner as the department or agency head may determine, a list of the </w:t>
      </w:r>
    </w:p>
    <w:p w14:paraId="1BDF6188"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research and demonstration projects that the Federal department or agency conducts </w:t>
      </w:r>
    </w:p>
    <w:p w14:paraId="63AD5EB1"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or supports under this provision. The research or demonstration project must be </w:t>
      </w:r>
    </w:p>
    <w:p w14:paraId="0D16A6AA"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                    published on this list prior to commencing the research involving human subjects.</w:t>
      </w:r>
    </w:p>
    <w:p w14:paraId="39046CA0" w14:textId="77777777" w:rsidR="005D0DD9" w:rsidRPr="00102337" w:rsidRDefault="005D0DD9" w:rsidP="005D0DD9">
      <w:pPr>
        <w:rPr>
          <w:rFonts w:ascii="Times" w:eastAsia="Times New Roman" w:hAnsi="Times" w:cs="Times New Roman"/>
        </w:rPr>
      </w:pPr>
    </w:p>
    <w:p w14:paraId="79C7F7AF"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(6) Taste and food quality evaluation and consumer acceptance studies: </w:t>
      </w:r>
    </w:p>
    <w:p w14:paraId="0775F24F" w14:textId="77777777" w:rsidR="005D0DD9" w:rsidRPr="00102337" w:rsidRDefault="005D0DD9" w:rsidP="005D0DD9">
      <w:pPr>
        <w:ind w:firstLine="720"/>
        <w:rPr>
          <w:rFonts w:ascii="Times" w:eastAsia="Times New Roman" w:hAnsi="Times" w:cs="Times New Roman"/>
        </w:rPr>
      </w:pPr>
      <w:r w:rsidRPr="00102337">
        <w:rPr>
          <w:rFonts w:ascii="Times" w:eastAsia="Times New Roman" w:hAnsi="Times" w:cs="Times New Roman"/>
        </w:rPr>
        <w:t>(</w:t>
      </w:r>
      <w:proofErr w:type="spellStart"/>
      <w:r w:rsidRPr="00102337">
        <w:rPr>
          <w:rFonts w:ascii="Times" w:eastAsia="Times New Roman" w:hAnsi="Times" w:cs="Times New Roman"/>
        </w:rPr>
        <w:t>i</w:t>
      </w:r>
      <w:proofErr w:type="spellEnd"/>
      <w:r w:rsidRPr="00102337">
        <w:rPr>
          <w:rFonts w:ascii="Times" w:eastAsia="Times New Roman" w:hAnsi="Times" w:cs="Times New Roman"/>
        </w:rPr>
        <w:t xml:space="preserve">) If wholesome foods without additives are consumed, or </w:t>
      </w:r>
    </w:p>
    <w:p w14:paraId="52DD6C62" w14:textId="77777777" w:rsidR="005D0DD9" w:rsidRPr="00102337" w:rsidRDefault="005D0DD9" w:rsidP="005D0DD9">
      <w:pPr>
        <w:ind w:firstLine="720"/>
        <w:rPr>
          <w:rFonts w:ascii="Times" w:eastAsia="Times New Roman" w:hAnsi="Times" w:cs="Times New Roman"/>
        </w:rPr>
      </w:pPr>
      <w:r w:rsidRPr="00102337">
        <w:rPr>
          <w:rFonts w:ascii="Times" w:eastAsia="Times New Roman" w:hAnsi="Times" w:cs="Times New Roman"/>
        </w:rPr>
        <w:t xml:space="preserve">(ii) If a food is consumed that contains a food ingredient at or below the level and for a </w:t>
      </w:r>
    </w:p>
    <w:p w14:paraId="1393C179" w14:textId="77777777" w:rsidR="005D0DD9" w:rsidRPr="00102337" w:rsidRDefault="005D0DD9" w:rsidP="005D0DD9">
      <w:pPr>
        <w:ind w:left="720"/>
        <w:rPr>
          <w:rFonts w:ascii="Times" w:eastAsia="Times New Roman" w:hAnsi="Times" w:cs="Times New Roman"/>
        </w:rPr>
      </w:pPr>
      <w:r w:rsidRPr="00102337">
        <w:rPr>
          <w:rFonts w:ascii="Times" w:eastAsia="Times New Roman" w:hAnsi="Times" w:cs="Times New Roman"/>
        </w:rPr>
        <w:t>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2671F894"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(7) Storage or maintenance for secondary research for which broad consent is required: Storage or maintenance of identifiable private information or identifiable biospecimens for potential secondary research use if an IRB conducts a limited IRB review and makes the determinations required by §46.111(a)(8).</w:t>
      </w:r>
    </w:p>
    <w:p w14:paraId="7D5A1363" w14:textId="77777777" w:rsidR="005D0DD9" w:rsidRPr="00102337" w:rsidRDefault="005D0DD9" w:rsidP="005D0DD9">
      <w:pPr>
        <w:rPr>
          <w:rFonts w:ascii="Times" w:eastAsia="Times New Roman" w:hAnsi="Times" w:cs="Times New Roman"/>
        </w:rPr>
      </w:pPr>
    </w:p>
    <w:p w14:paraId="03A6C411" w14:textId="77777777" w:rsidR="005D0DD9" w:rsidRPr="00102337" w:rsidRDefault="005D0DD9" w:rsidP="005D0DD9">
      <w:pPr>
        <w:rPr>
          <w:rFonts w:ascii="Times" w:eastAsia="Times New Roman" w:hAnsi="Times" w:cs="Times New Roman"/>
        </w:rPr>
      </w:pPr>
      <w:r w:rsidRPr="00102337">
        <w:rPr>
          <w:rFonts w:ascii="Times" w:eastAsia="Times New Roman" w:hAnsi="Times" w:cs="Times New Roman"/>
        </w:rPr>
        <w:t xml:space="preserve">(8) Secondary research for which broad consent is required: Research involving the use of identifiable private information or identifiable biospecimens for secondary research use, if the following criteria are met: </w:t>
      </w:r>
    </w:p>
    <w:p w14:paraId="2FBC6079" w14:textId="77777777" w:rsidR="005D0DD9" w:rsidRPr="00102337" w:rsidRDefault="005D0DD9" w:rsidP="005D0DD9">
      <w:pPr>
        <w:ind w:left="720"/>
        <w:rPr>
          <w:rFonts w:ascii="Times" w:eastAsia="Times New Roman" w:hAnsi="Times" w:cs="Times New Roman"/>
        </w:rPr>
      </w:pPr>
      <w:r w:rsidRPr="00102337">
        <w:rPr>
          <w:rFonts w:ascii="Times" w:eastAsia="Times New Roman" w:hAnsi="Times" w:cs="Times New Roman"/>
        </w:rPr>
        <w:t>(</w:t>
      </w:r>
      <w:proofErr w:type="spellStart"/>
      <w:r w:rsidRPr="00102337">
        <w:rPr>
          <w:rFonts w:ascii="Times" w:eastAsia="Times New Roman" w:hAnsi="Times" w:cs="Times New Roman"/>
        </w:rPr>
        <w:t>i</w:t>
      </w:r>
      <w:proofErr w:type="spellEnd"/>
      <w:r w:rsidRPr="00102337">
        <w:rPr>
          <w:rFonts w:ascii="Times" w:eastAsia="Times New Roman" w:hAnsi="Times" w:cs="Times New Roman"/>
        </w:rPr>
        <w:t xml:space="preserve">) Broad consent for the storage, maintenance, and secondary research use of the identifiable private information or identifiable biospecimens was obtained in accordance with §46.116(a)(1) through (4), (a)(6), and (d);  </w:t>
      </w:r>
    </w:p>
    <w:p w14:paraId="68CDC072" w14:textId="77777777" w:rsidR="005D0DD9" w:rsidRPr="00102337" w:rsidRDefault="005D0DD9" w:rsidP="005D0DD9">
      <w:pPr>
        <w:ind w:left="720"/>
        <w:rPr>
          <w:rFonts w:ascii="Times" w:eastAsia="Times New Roman" w:hAnsi="Times" w:cs="Times New Roman"/>
        </w:rPr>
      </w:pPr>
      <w:r w:rsidRPr="00102337">
        <w:rPr>
          <w:rFonts w:ascii="Times" w:eastAsia="Times New Roman" w:hAnsi="Times" w:cs="Times New Roman"/>
        </w:rPr>
        <w:t xml:space="preserve">(ii) Documentation of informed consent or waiver of documentation of consent was obtained in accordance with §46.117; </w:t>
      </w:r>
    </w:p>
    <w:p w14:paraId="385CC1FC" w14:textId="77777777" w:rsidR="005D0DD9" w:rsidRPr="00102337" w:rsidRDefault="005D0DD9" w:rsidP="005D0DD9">
      <w:pPr>
        <w:ind w:left="720"/>
        <w:rPr>
          <w:rFonts w:ascii="Times" w:eastAsia="Times New Roman" w:hAnsi="Times" w:cs="Times New Roman"/>
        </w:rPr>
      </w:pPr>
      <w:r w:rsidRPr="00102337">
        <w:rPr>
          <w:rFonts w:ascii="Times" w:eastAsia="Times New Roman" w:hAnsi="Times" w:cs="Times New Roman"/>
        </w:rPr>
        <w:t>(iii) An IRB conducts a limited IRB review and makes the determination required by §46.111(a)(7) and makes the determination that the research to be conducted is within the scope of the broad consent referenced in paragraph (d)(8)(</w:t>
      </w:r>
      <w:proofErr w:type="spellStart"/>
      <w:r w:rsidRPr="00102337">
        <w:rPr>
          <w:rFonts w:ascii="Times" w:eastAsia="Times New Roman" w:hAnsi="Times" w:cs="Times New Roman"/>
        </w:rPr>
        <w:t>i</w:t>
      </w:r>
      <w:proofErr w:type="spellEnd"/>
      <w:r w:rsidRPr="00102337">
        <w:rPr>
          <w:rFonts w:ascii="Times" w:eastAsia="Times New Roman" w:hAnsi="Times" w:cs="Times New Roman"/>
        </w:rPr>
        <w:t>) of this section; and</w:t>
      </w:r>
    </w:p>
    <w:p w14:paraId="598AC1F4" w14:textId="77777777" w:rsidR="005D0DD9" w:rsidRPr="00102337" w:rsidRDefault="005D0DD9" w:rsidP="005D0DD9">
      <w:pPr>
        <w:ind w:left="720"/>
        <w:rPr>
          <w:rFonts w:ascii="Times" w:eastAsia="Times New Roman" w:hAnsi="Times" w:cs="Times New Roman"/>
        </w:rPr>
      </w:pPr>
      <w:r w:rsidRPr="00102337">
        <w:rPr>
          <w:rFonts w:ascii="Times" w:eastAsia="Times New Roman" w:hAnsi="Times" w:cs="Times New Roman"/>
        </w:rPr>
        <w:lastRenderedPageBreak/>
        <w:t>(iv) The investigator does not include returning individual research results to subjects as part of the study plan. This provision does not prevent an investigator from abiding by any legal requirements to return individual research results.</w:t>
      </w:r>
    </w:p>
    <w:p w14:paraId="3B3F8C93" w14:textId="77777777" w:rsidR="005D0DD9" w:rsidRPr="00102337" w:rsidRDefault="005D0DD9" w:rsidP="005D0DD9">
      <w:pPr>
        <w:rPr>
          <w:rFonts w:ascii="Times" w:eastAsia="Times New Roman" w:hAnsi="Times" w:cs="Times New Roman"/>
        </w:rPr>
      </w:pPr>
    </w:p>
    <w:p w14:paraId="1000C291" w14:textId="77777777" w:rsidR="005D0DD9" w:rsidRPr="00102337" w:rsidRDefault="005D0DD9" w:rsidP="005D0DD9">
      <w:pPr>
        <w:rPr>
          <w:rFonts w:ascii="Times" w:eastAsia="Times New Roman" w:hAnsi="Times" w:cs="Times New Roman"/>
        </w:rPr>
      </w:pPr>
    </w:p>
    <w:p w14:paraId="0834DC04" w14:textId="77777777" w:rsidR="005D0DD9" w:rsidRPr="00102337" w:rsidRDefault="005D0DD9" w:rsidP="005D0DD9">
      <w:pPr>
        <w:rPr>
          <w:rFonts w:ascii="Times" w:eastAsia="Times New Roman" w:hAnsi="Times" w:cs="Times New Roman"/>
        </w:rPr>
      </w:pPr>
    </w:p>
    <w:p w14:paraId="6EE946CA" w14:textId="77777777" w:rsidR="005D0DD9" w:rsidRDefault="005D0DD9" w:rsidP="005D0DD9">
      <w:pPr>
        <w:rPr>
          <w:rFonts w:ascii="Times" w:hAnsi="Times" w:cs="Times New Roman"/>
          <w:b/>
        </w:rPr>
      </w:pPr>
    </w:p>
    <w:p w14:paraId="064D9C36" w14:textId="77777777" w:rsidR="005D0DD9" w:rsidRDefault="005D0DD9" w:rsidP="005D0DD9">
      <w:pPr>
        <w:rPr>
          <w:rFonts w:ascii="Times" w:hAnsi="Times" w:cs="Times New Roman"/>
          <w:b/>
        </w:rPr>
      </w:pPr>
    </w:p>
    <w:p w14:paraId="6A6E7B96" w14:textId="77777777" w:rsidR="005D0DD9" w:rsidRDefault="005D0DD9" w:rsidP="005D0DD9">
      <w:pPr>
        <w:rPr>
          <w:rFonts w:ascii="Times" w:hAnsi="Times" w:cs="Times New Roman"/>
          <w:b/>
        </w:rPr>
      </w:pPr>
    </w:p>
    <w:p w14:paraId="7858BCBD" w14:textId="77777777" w:rsidR="005D0DD9" w:rsidRDefault="005D0DD9" w:rsidP="00063065">
      <w:pPr>
        <w:jc w:val="center"/>
        <w:rPr>
          <w:rFonts w:ascii="Times New Roman" w:hAnsi="Times New Roman" w:cs="Times New Roman"/>
          <w:b/>
          <w:sz w:val="28"/>
          <w:szCs w:val="28"/>
        </w:rPr>
      </w:pPr>
    </w:p>
    <w:p w14:paraId="20F945D0" w14:textId="77777777" w:rsidR="003C24D2" w:rsidRDefault="003C24D2" w:rsidP="00063065">
      <w:pPr>
        <w:jc w:val="center"/>
        <w:rPr>
          <w:rFonts w:ascii="Times New Roman" w:hAnsi="Times New Roman" w:cs="Times New Roman"/>
          <w:b/>
          <w:sz w:val="28"/>
          <w:szCs w:val="28"/>
        </w:rPr>
      </w:pPr>
    </w:p>
    <w:p w14:paraId="7854144F" w14:textId="77777777" w:rsidR="003C24D2" w:rsidRPr="003C24D2" w:rsidRDefault="003C24D2" w:rsidP="003C24D2">
      <w:pPr>
        <w:rPr>
          <w:rFonts w:ascii="Calibri" w:eastAsia="Times New Roman" w:hAnsi="Calibri" w:cs="Calibri"/>
          <w:sz w:val="22"/>
          <w:szCs w:val="22"/>
        </w:rPr>
      </w:pPr>
      <w:r w:rsidRPr="003C24D2">
        <w:rPr>
          <w:rFonts w:ascii="Calibri" w:eastAsia="Times New Roman" w:hAnsi="Calibri" w:cs="Calibri"/>
          <w:color w:val="1F497D"/>
          <w:sz w:val="22"/>
          <w:szCs w:val="22"/>
        </w:rPr>
        <w:t> </w:t>
      </w:r>
    </w:p>
    <w:p w14:paraId="30E3ACF0" w14:textId="3976BDA0" w:rsidR="003F360F" w:rsidRDefault="003F360F" w:rsidP="00063065">
      <w:pPr>
        <w:jc w:val="center"/>
        <w:rPr>
          <w:rFonts w:ascii="Times New Roman" w:hAnsi="Times New Roman" w:cs="Times New Roman"/>
          <w:b/>
          <w:sz w:val="28"/>
          <w:szCs w:val="28"/>
        </w:rPr>
      </w:pPr>
    </w:p>
    <w:p w14:paraId="6688CC18" w14:textId="77777777" w:rsidR="00F525ED" w:rsidRDefault="00F525ED" w:rsidP="00F525ED">
      <w:pPr>
        <w:rPr>
          <w:rFonts w:ascii="Times New Roman" w:hAnsi="Times New Roman" w:cs="Times New Roman"/>
          <w:b/>
          <w:sz w:val="28"/>
          <w:szCs w:val="28"/>
        </w:rPr>
      </w:pPr>
    </w:p>
    <w:sectPr w:rsidR="00F525ED" w:rsidSect="00630D9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25FB1" w14:textId="77777777" w:rsidR="005C537E" w:rsidRDefault="005C537E" w:rsidP="00697249">
      <w:r>
        <w:separator/>
      </w:r>
    </w:p>
  </w:endnote>
  <w:endnote w:type="continuationSeparator" w:id="0">
    <w:p w14:paraId="31581333" w14:textId="77777777" w:rsidR="005C537E" w:rsidRDefault="005C537E" w:rsidP="0069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7C67" w14:textId="6F75A717" w:rsidR="00697249" w:rsidRDefault="00697249">
    <w:pPr>
      <w:pStyle w:val="Footer"/>
    </w:pPr>
    <w:r>
      <w:t>Revised January 17, 2019</w:t>
    </w:r>
  </w:p>
  <w:p w14:paraId="0F982248" w14:textId="77777777" w:rsidR="00697249" w:rsidRDefault="00697249">
    <w:pPr>
      <w:pStyle w:val="Footer"/>
    </w:pPr>
  </w:p>
  <w:p w14:paraId="1649A889" w14:textId="77777777" w:rsidR="00697249" w:rsidRDefault="00697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956CC" w14:textId="77777777" w:rsidR="005C537E" w:rsidRDefault="005C537E" w:rsidP="00697249">
      <w:r>
        <w:separator/>
      </w:r>
    </w:p>
  </w:footnote>
  <w:footnote w:type="continuationSeparator" w:id="0">
    <w:p w14:paraId="616E3A5A" w14:textId="77777777" w:rsidR="005C537E" w:rsidRDefault="005C537E" w:rsidP="00697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41A3D"/>
    <w:multiLevelType w:val="hybridMultilevel"/>
    <w:tmpl w:val="2F1E0672"/>
    <w:lvl w:ilvl="0" w:tplc="46D60EEE">
      <w:start w:val="1"/>
      <w:numFmt w:val="decimal"/>
      <w:lvlText w:val="%1."/>
      <w:lvlJc w:val="left"/>
      <w:pPr>
        <w:ind w:left="1080" w:hanging="360"/>
      </w:pPr>
      <w:rPr>
        <w:rFonts w:hint="default"/>
      </w:rPr>
    </w:lvl>
    <w:lvl w:ilvl="1" w:tplc="25885294">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792DF1"/>
    <w:multiLevelType w:val="hybridMultilevel"/>
    <w:tmpl w:val="4F248A34"/>
    <w:lvl w:ilvl="0" w:tplc="1A9C482C">
      <w:start w:val="1"/>
      <w:numFmt w:val="upperLetter"/>
      <w:lvlText w:val="(%1)"/>
      <w:lvlJc w:val="left"/>
      <w:pPr>
        <w:ind w:left="1960" w:hanging="40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3F850993"/>
    <w:multiLevelType w:val="hybridMultilevel"/>
    <w:tmpl w:val="1884C4A0"/>
    <w:lvl w:ilvl="0" w:tplc="5EE027A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1C23BA"/>
    <w:multiLevelType w:val="hybridMultilevel"/>
    <w:tmpl w:val="2578B22E"/>
    <w:lvl w:ilvl="0" w:tplc="0409000F">
      <w:start w:val="1"/>
      <w:numFmt w:val="decimal"/>
      <w:lvlText w:val="%1."/>
      <w:lvlJc w:val="left"/>
      <w:pPr>
        <w:ind w:left="360" w:hanging="360"/>
      </w:pPr>
      <w:rPr>
        <w:rFonts w:hint="default"/>
      </w:rPr>
    </w:lvl>
    <w:lvl w:ilvl="1" w:tplc="25885294">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29"/>
    <w:rsid w:val="00063065"/>
    <w:rsid w:val="000B2C6E"/>
    <w:rsid w:val="000F324A"/>
    <w:rsid w:val="002C00ED"/>
    <w:rsid w:val="0039165A"/>
    <w:rsid w:val="003C24D2"/>
    <w:rsid w:val="003F360F"/>
    <w:rsid w:val="0040683D"/>
    <w:rsid w:val="004115AA"/>
    <w:rsid w:val="004B2F36"/>
    <w:rsid w:val="005C537E"/>
    <w:rsid w:val="005D0DD9"/>
    <w:rsid w:val="00610731"/>
    <w:rsid w:val="00630D91"/>
    <w:rsid w:val="00697249"/>
    <w:rsid w:val="007E700D"/>
    <w:rsid w:val="008173E4"/>
    <w:rsid w:val="00A654E7"/>
    <w:rsid w:val="00C01429"/>
    <w:rsid w:val="00CE1858"/>
    <w:rsid w:val="00D5670A"/>
    <w:rsid w:val="00F04456"/>
    <w:rsid w:val="00F525ED"/>
    <w:rsid w:val="00FC0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B696"/>
  <w15:chartTrackingRefBased/>
  <w15:docId w15:val="{80BDF155-43AF-5345-908A-E7583E60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2F36"/>
  </w:style>
  <w:style w:type="paragraph" w:styleId="ListParagraph">
    <w:name w:val="List Paragraph"/>
    <w:basedOn w:val="Normal"/>
    <w:uiPriority w:val="34"/>
    <w:qFormat/>
    <w:rsid w:val="00F525ED"/>
    <w:pPr>
      <w:spacing w:before="100" w:beforeAutospacing="1" w:after="100" w:afterAutospacing="1"/>
    </w:pPr>
    <w:rPr>
      <w:rFonts w:ascii="Times New Roman" w:eastAsia="Times New Roman" w:hAnsi="Times New Roman" w:cs="Times New Roman"/>
    </w:rPr>
  </w:style>
  <w:style w:type="paragraph" w:customStyle="1" w:styleId="Content">
    <w:name w:val="Content"/>
    <w:basedOn w:val="Normal"/>
    <w:link w:val="ContentChar"/>
    <w:qFormat/>
    <w:rsid w:val="002C00ED"/>
    <w:pPr>
      <w:spacing w:line="276" w:lineRule="auto"/>
    </w:pPr>
    <w:rPr>
      <w:rFonts w:eastAsiaTheme="minorEastAsia"/>
      <w:color w:val="44546A" w:themeColor="text2"/>
      <w:sz w:val="28"/>
      <w:szCs w:val="22"/>
    </w:rPr>
  </w:style>
  <w:style w:type="character" w:customStyle="1" w:styleId="ContentChar">
    <w:name w:val="Content Char"/>
    <w:basedOn w:val="DefaultParagraphFont"/>
    <w:link w:val="Content"/>
    <w:rsid w:val="002C00ED"/>
    <w:rPr>
      <w:rFonts w:eastAsiaTheme="minorEastAsia"/>
      <w:color w:val="44546A" w:themeColor="text2"/>
      <w:sz w:val="28"/>
      <w:szCs w:val="22"/>
    </w:rPr>
  </w:style>
  <w:style w:type="character" w:styleId="CommentReference">
    <w:name w:val="annotation reference"/>
    <w:basedOn w:val="DefaultParagraphFont"/>
    <w:uiPriority w:val="99"/>
    <w:semiHidden/>
    <w:unhideWhenUsed/>
    <w:rsid w:val="005D0DD9"/>
    <w:rPr>
      <w:sz w:val="16"/>
      <w:szCs w:val="16"/>
    </w:rPr>
  </w:style>
  <w:style w:type="paragraph" w:styleId="CommentText">
    <w:name w:val="annotation text"/>
    <w:basedOn w:val="Normal"/>
    <w:link w:val="CommentTextChar"/>
    <w:uiPriority w:val="99"/>
    <w:semiHidden/>
    <w:unhideWhenUsed/>
    <w:rsid w:val="005D0DD9"/>
    <w:rPr>
      <w:sz w:val="20"/>
      <w:szCs w:val="20"/>
    </w:rPr>
  </w:style>
  <w:style w:type="character" w:customStyle="1" w:styleId="CommentTextChar">
    <w:name w:val="Comment Text Char"/>
    <w:basedOn w:val="DefaultParagraphFont"/>
    <w:link w:val="CommentText"/>
    <w:uiPriority w:val="99"/>
    <w:semiHidden/>
    <w:rsid w:val="005D0DD9"/>
    <w:rPr>
      <w:sz w:val="20"/>
      <w:szCs w:val="20"/>
    </w:rPr>
  </w:style>
  <w:style w:type="paragraph" w:styleId="BalloonText">
    <w:name w:val="Balloon Text"/>
    <w:basedOn w:val="Normal"/>
    <w:link w:val="BalloonTextChar"/>
    <w:uiPriority w:val="99"/>
    <w:semiHidden/>
    <w:unhideWhenUsed/>
    <w:rsid w:val="005D0DD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0DD9"/>
    <w:rPr>
      <w:rFonts w:ascii="Times New Roman" w:hAnsi="Times New Roman" w:cs="Times New Roman"/>
      <w:sz w:val="18"/>
      <w:szCs w:val="18"/>
    </w:rPr>
  </w:style>
  <w:style w:type="paragraph" w:styleId="NoSpacing">
    <w:name w:val="No Spacing"/>
    <w:uiPriority w:val="1"/>
    <w:qFormat/>
    <w:rsid w:val="0039165A"/>
    <w:rPr>
      <w:sz w:val="22"/>
      <w:szCs w:val="22"/>
    </w:rPr>
  </w:style>
  <w:style w:type="character" w:styleId="PlaceholderText">
    <w:name w:val="Placeholder Text"/>
    <w:basedOn w:val="DefaultParagraphFont"/>
    <w:uiPriority w:val="99"/>
    <w:semiHidden/>
    <w:rsid w:val="0039165A"/>
    <w:rPr>
      <w:color w:val="808080"/>
    </w:rPr>
  </w:style>
  <w:style w:type="character" w:customStyle="1" w:styleId="Style2">
    <w:name w:val="Style2"/>
    <w:basedOn w:val="DefaultParagraphFont"/>
    <w:uiPriority w:val="1"/>
    <w:rsid w:val="0039165A"/>
    <w:rPr>
      <w:b/>
    </w:rPr>
  </w:style>
  <w:style w:type="character" w:customStyle="1" w:styleId="Style3">
    <w:name w:val="Style3"/>
    <w:basedOn w:val="DefaultParagraphFont"/>
    <w:uiPriority w:val="1"/>
    <w:rsid w:val="0039165A"/>
    <w:rPr>
      <w:b/>
    </w:rPr>
  </w:style>
  <w:style w:type="character" w:customStyle="1" w:styleId="Style4">
    <w:name w:val="Style4"/>
    <w:basedOn w:val="DefaultParagraphFont"/>
    <w:uiPriority w:val="1"/>
    <w:rsid w:val="0039165A"/>
    <w:rPr>
      <w:rFonts w:ascii="Times New Roman" w:hAnsi="Times New Roman"/>
      <w:b/>
    </w:rPr>
  </w:style>
  <w:style w:type="paragraph" w:styleId="Header">
    <w:name w:val="header"/>
    <w:basedOn w:val="Normal"/>
    <w:link w:val="HeaderChar"/>
    <w:uiPriority w:val="99"/>
    <w:unhideWhenUsed/>
    <w:rsid w:val="00697249"/>
    <w:pPr>
      <w:tabs>
        <w:tab w:val="center" w:pos="4680"/>
        <w:tab w:val="right" w:pos="9360"/>
      </w:tabs>
    </w:pPr>
  </w:style>
  <w:style w:type="character" w:customStyle="1" w:styleId="HeaderChar">
    <w:name w:val="Header Char"/>
    <w:basedOn w:val="DefaultParagraphFont"/>
    <w:link w:val="Header"/>
    <w:uiPriority w:val="99"/>
    <w:rsid w:val="00697249"/>
  </w:style>
  <w:style w:type="paragraph" w:styleId="Footer">
    <w:name w:val="footer"/>
    <w:basedOn w:val="Normal"/>
    <w:link w:val="FooterChar"/>
    <w:uiPriority w:val="99"/>
    <w:unhideWhenUsed/>
    <w:rsid w:val="00697249"/>
    <w:pPr>
      <w:tabs>
        <w:tab w:val="center" w:pos="4680"/>
        <w:tab w:val="right" w:pos="9360"/>
      </w:tabs>
    </w:pPr>
  </w:style>
  <w:style w:type="character" w:customStyle="1" w:styleId="FooterChar">
    <w:name w:val="Footer Char"/>
    <w:basedOn w:val="DefaultParagraphFont"/>
    <w:link w:val="Footer"/>
    <w:uiPriority w:val="99"/>
    <w:rsid w:val="00697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48790">
      <w:bodyDiv w:val="1"/>
      <w:marLeft w:val="0"/>
      <w:marRight w:val="0"/>
      <w:marTop w:val="0"/>
      <w:marBottom w:val="0"/>
      <w:divBdr>
        <w:top w:val="none" w:sz="0" w:space="0" w:color="auto"/>
        <w:left w:val="none" w:sz="0" w:space="0" w:color="auto"/>
        <w:bottom w:val="none" w:sz="0" w:space="0" w:color="auto"/>
        <w:right w:val="none" w:sz="0" w:space="0" w:color="auto"/>
      </w:divBdr>
      <w:divsChild>
        <w:div w:id="1636065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17178">
              <w:marLeft w:val="0"/>
              <w:marRight w:val="0"/>
              <w:marTop w:val="0"/>
              <w:marBottom w:val="0"/>
              <w:divBdr>
                <w:top w:val="none" w:sz="0" w:space="0" w:color="auto"/>
                <w:left w:val="none" w:sz="0" w:space="0" w:color="auto"/>
                <w:bottom w:val="none" w:sz="0" w:space="0" w:color="auto"/>
                <w:right w:val="none" w:sz="0" w:space="0" w:color="auto"/>
              </w:divBdr>
              <w:divsChild>
                <w:div w:id="1803843586">
                  <w:marLeft w:val="0"/>
                  <w:marRight w:val="0"/>
                  <w:marTop w:val="0"/>
                  <w:marBottom w:val="0"/>
                  <w:divBdr>
                    <w:top w:val="none" w:sz="0" w:space="0" w:color="auto"/>
                    <w:left w:val="none" w:sz="0" w:space="0" w:color="auto"/>
                    <w:bottom w:val="none" w:sz="0" w:space="0" w:color="auto"/>
                    <w:right w:val="none" w:sz="0" w:space="0" w:color="auto"/>
                  </w:divBdr>
                  <w:divsChild>
                    <w:div w:id="1573158239">
                      <w:marLeft w:val="0"/>
                      <w:marRight w:val="0"/>
                      <w:marTop w:val="0"/>
                      <w:marBottom w:val="0"/>
                      <w:divBdr>
                        <w:top w:val="none" w:sz="0" w:space="0" w:color="auto"/>
                        <w:left w:val="none" w:sz="0" w:space="0" w:color="auto"/>
                        <w:bottom w:val="none" w:sz="0" w:space="0" w:color="auto"/>
                        <w:right w:val="none" w:sz="0" w:space="0" w:color="auto"/>
                      </w:divBdr>
                    </w:div>
                    <w:div w:id="1431582419">
                      <w:marLeft w:val="0"/>
                      <w:marRight w:val="0"/>
                      <w:marTop w:val="0"/>
                      <w:marBottom w:val="0"/>
                      <w:divBdr>
                        <w:top w:val="none" w:sz="0" w:space="0" w:color="auto"/>
                        <w:left w:val="none" w:sz="0" w:space="0" w:color="auto"/>
                        <w:bottom w:val="none" w:sz="0" w:space="0" w:color="auto"/>
                        <w:right w:val="none" w:sz="0" w:space="0" w:color="auto"/>
                      </w:divBdr>
                    </w:div>
                    <w:div w:id="1690644856">
                      <w:marLeft w:val="0"/>
                      <w:marRight w:val="0"/>
                      <w:marTop w:val="0"/>
                      <w:marBottom w:val="0"/>
                      <w:divBdr>
                        <w:top w:val="none" w:sz="0" w:space="0" w:color="auto"/>
                        <w:left w:val="none" w:sz="0" w:space="0" w:color="auto"/>
                        <w:bottom w:val="none" w:sz="0" w:space="0" w:color="auto"/>
                        <w:right w:val="none" w:sz="0" w:space="0" w:color="auto"/>
                      </w:divBdr>
                    </w:div>
                    <w:div w:id="18620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336332">
      <w:bodyDiv w:val="1"/>
      <w:marLeft w:val="0"/>
      <w:marRight w:val="0"/>
      <w:marTop w:val="0"/>
      <w:marBottom w:val="0"/>
      <w:divBdr>
        <w:top w:val="none" w:sz="0" w:space="0" w:color="auto"/>
        <w:left w:val="none" w:sz="0" w:space="0" w:color="auto"/>
        <w:bottom w:val="none" w:sz="0" w:space="0" w:color="auto"/>
        <w:right w:val="none" w:sz="0" w:space="0" w:color="auto"/>
      </w:divBdr>
      <w:divsChild>
        <w:div w:id="1099717244">
          <w:marLeft w:val="0"/>
          <w:marRight w:val="0"/>
          <w:marTop w:val="0"/>
          <w:marBottom w:val="0"/>
          <w:divBdr>
            <w:top w:val="none" w:sz="0" w:space="0" w:color="auto"/>
            <w:left w:val="none" w:sz="0" w:space="0" w:color="auto"/>
            <w:bottom w:val="none" w:sz="0" w:space="0" w:color="auto"/>
            <w:right w:val="none" w:sz="0" w:space="0" w:color="auto"/>
          </w:divBdr>
        </w:div>
        <w:div w:id="1982494021">
          <w:marLeft w:val="0"/>
          <w:marRight w:val="0"/>
          <w:marTop w:val="0"/>
          <w:marBottom w:val="0"/>
          <w:divBdr>
            <w:top w:val="none" w:sz="0" w:space="0" w:color="auto"/>
            <w:left w:val="none" w:sz="0" w:space="0" w:color="auto"/>
            <w:bottom w:val="none" w:sz="0" w:space="0" w:color="auto"/>
            <w:right w:val="none" w:sz="0" w:space="0" w:color="auto"/>
          </w:divBdr>
        </w:div>
        <w:div w:id="248579953">
          <w:marLeft w:val="0"/>
          <w:marRight w:val="0"/>
          <w:marTop w:val="0"/>
          <w:marBottom w:val="0"/>
          <w:divBdr>
            <w:top w:val="none" w:sz="0" w:space="0" w:color="auto"/>
            <w:left w:val="none" w:sz="0" w:space="0" w:color="auto"/>
            <w:bottom w:val="none" w:sz="0" w:space="0" w:color="auto"/>
            <w:right w:val="none" w:sz="0" w:space="0" w:color="auto"/>
          </w:divBdr>
        </w:div>
        <w:div w:id="276453900">
          <w:marLeft w:val="0"/>
          <w:marRight w:val="0"/>
          <w:marTop w:val="0"/>
          <w:marBottom w:val="0"/>
          <w:divBdr>
            <w:top w:val="none" w:sz="0" w:space="0" w:color="auto"/>
            <w:left w:val="none" w:sz="0" w:space="0" w:color="auto"/>
            <w:bottom w:val="none" w:sz="0" w:space="0" w:color="auto"/>
            <w:right w:val="none" w:sz="0" w:space="0" w:color="auto"/>
          </w:divBdr>
        </w:div>
        <w:div w:id="475344924">
          <w:marLeft w:val="0"/>
          <w:marRight w:val="0"/>
          <w:marTop w:val="0"/>
          <w:marBottom w:val="0"/>
          <w:divBdr>
            <w:top w:val="none" w:sz="0" w:space="0" w:color="auto"/>
            <w:left w:val="none" w:sz="0" w:space="0" w:color="auto"/>
            <w:bottom w:val="none" w:sz="0" w:space="0" w:color="auto"/>
            <w:right w:val="none" w:sz="0" w:space="0" w:color="auto"/>
          </w:divBdr>
        </w:div>
        <w:div w:id="1564490530">
          <w:marLeft w:val="0"/>
          <w:marRight w:val="0"/>
          <w:marTop w:val="0"/>
          <w:marBottom w:val="0"/>
          <w:divBdr>
            <w:top w:val="none" w:sz="0" w:space="0" w:color="auto"/>
            <w:left w:val="none" w:sz="0" w:space="0" w:color="auto"/>
            <w:bottom w:val="none" w:sz="0" w:space="0" w:color="auto"/>
            <w:right w:val="none" w:sz="0" w:space="0" w:color="auto"/>
          </w:divBdr>
          <w:divsChild>
            <w:div w:id="1621961083">
              <w:marLeft w:val="0"/>
              <w:marRight w:val="0"/>
              <w:marTop w:val="0"/>
              <w:marBottom w:val="0"/>
              <w:divBdr>
                <w:top w:val="none" w:sz="0" w:space="0" w:color="auto"/>
                <w:left w:val="none" w:sz="0" w:space="0" w:color="auto"/>
                <w:bottom w:val="none" w:sz="0" w:space="0" w:color="auto"/>
                <w:right w:val="none" w:sz="0" w:space="0" w:color="auto"/>
              </w:divBdr>
              <w:divsChild>
                <w:div w:id="883759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581689">
                      <w:marLeft w:val="0"/>
                      <w:marRight w:val="0"/>
                      <w:marTop w:val="0"/>
                      <w:marBottom w:val="0"/>
                      <w:divBdr>
                        <w:top w:val="none" w:sz="0" w:space="0" w:color="auto"/>
                        <w:left w:val="none" w:sz="0" w:space="0" w:color="auto"/>
                        <w:bottom w:val="none" w:sz="0" w:space="0" w:color="auto"/>
                        <w:right w:val="none" w:sz="0" w:space="0" w:color="auto"/>
                      </w:divBdr>
                    </w:div>
                    <w:div w:id="910307953">
                      <w:marLeft w:val="0"/>
                      <w:marRight w:val="0"/>
                      <w:marTop w:val="0"/>
                      <w:marBottom w:val="0"/>
                      <w:divBdr>
                        <w:top w:val="none" w:sz="0" w:space="0" w:color="auto"/>
                        <w:left w:val="none" w:sz="0" w:space="0" w:color="auto"/>
                        <w:bottom w:val="none" w:sz="0" w:space="0" w:color="auto"/>
                        <w:right w:val="none" w:sz="0" w:space="0" w:color="auto"/>
                      </w:divBdr>
                      <w:divsChild>
                        <w:div w:id="1310744688">
                          <w:marLeft w:val="0"/>
                          <w:marRight w:val="0"/>
                          <w:marTop w:val="0"/>
                          <w:marBottom w:val="0"/>
                          <w:divBdr>
                            <w:top w:val="none" w:sz="0" w:space="0" w:color="auto"/>
                            <w:left w:val="none" w:sz="0" w:space="0" w:color="auto"/>
                            <w:bottom w:val="none" w:sz="0" w:space="0" w:color="auto"/>
                            <w:right w:val="none" w:sz="0" w:space="0" w:color="auto"/>
                          </w:divBdr>
                        </w:div>
                        <w:div w:id="1052465870">
                          <w:marLeft w:val="0"/>
                          <w:marRight w:val="0"/>
                          <w:marTop w:val="0"/>
                          <w:marBottom w:val="0"/>
                          <w:divBdr>
                            <w:top w:val="none" w:sz="0" w:space="0" w:color="auto"/>
                            <w:left w:val="none" w:sz="0" w:space="0" w:color="auto"/>
                            <w:bottom w:val="none" w:sz="0" w:space="0" w:color="auto"/>
                            <w:right w:val="none" w:sz="0" w:space="0" w:color="auto"/>
                          </w:divBdr>
                        </w:div>
                        <w:div w:id="1143235287">
                          <w:marLeft w:val="0"/>
                          <w:marRight w:val="0"/>
                          <w:marTop w:val="0"/>
                          <w:marBottom w:val="0"/>
                          <w:divBdr>
                            <w:top w:val="none" w:sz="0" w:space="0" w:color="auto"/>
                            <w:left w:val="none" w:sz="0" w:space="0" w:color="auto"/>
                            <w:bottom w:val="none" w:sz="0" w:space="0" w:color="auto"/>
                            <w:right w:val="none" w:sz="0" w:space="0" w:color="auto"/>
                          </w:divBdr>
                        </w:div>
                        <w:div w:id="1948001518">
                          <w:marLeft w:val="0"/>
                          <w:marRight w:val="0"/>
                          <w:marTop w:val="0"/>
                          <w:marBottom w:val="0"/>
                          <w:divBdr>
                            <w:top w:val="none" w:sz="0" w:space="0" w:color="auto"/>
                            <w:left w:val="none" w:sz="0" w:space="0" w:color="auto"/>
                            <w:bottom w:val="none" w:sz="0" w:space="0" w:color="auto"/>
                            <w:right w:val="none" w:sz="0" w:space="0" w:color="auto"/>
                          </w:divBdr>
                        </w:div>
                        <w:div w:id="1591700039">
                          <w:marLeft w:val="0"/>
                          <w:marRight w:val="0"/>
                          <w:marTop w:val="0"/>
                          <w:marBottom w:val="0"/>
                          <w:divBdr>
                            <w:top w:val="none" w:sz="0" w:space="0" w:color="auto"/>
                            <w:left w:val="none" w:sz="0" w:space="0" w:color="auto"/>
                            <w:bottom w:val="none" w:sz="0" w:space="0" w:color="auto"/>
                            <w:right w:val="none" w:sz="0" w:space="0" w:color="auto"/>
                          </w:divBdr>
                        </w:div>
                        <w:div w:id="1408457316">
                          <w:marLeft w:val="0"/>
                          <w:marRight w:val="0"/>
                          <w:marTop w:val="0"/>
                          <w:marBottom w:val="0"/>
                          <w:divBdr>
                            <w:top w:val="none" w:sz="0" w:space="0" w:color="auto"/>
                            <w:left w:val="none" w:sz="0" w:space="0" w:color="auto"/>
                            <w:bottom w:val="none" w:sz="0" w:space="0" w:color="auto"/>
                            <w:right w:val="none" w:sz="0" w:space="0" w:color="auto"/>
                          </w:divBdr>
                        </w:div>
                        <w:div w:id="1358046974">
                          <w:marLeft w:val="0"/>
                          <w:marRight w:val="0"/>
                          <w:marTop w:val="0"/>
                          <w:marBottom w:val="0"/>
                          <w:divBdr>
                            <w:top w:val="none" w:sz="0" w:space="0" w:color="auto"/>
                            <w:left w:val="none" w:sz="0" w:space="0" w:color="auto"/>
                            <w:bottom w:val="none" w:sz="0" w:space="0" w:color="auto"/>
                            <w:right w:val="none" w:sz="0" w:space="0" w:color="auto"/>
                          </w:divBdr>
                        </w:div>
                        <w:div w:id="2092848418">
                          <w:marLeft w:val="0"/>
                          <w:marRight w:val="0"/>
                          <w:marTop w:val="0"/>
                          <w:marBottom w:val="0"/>
                          <w:divBdr>
                            <w:top w:val="none" w:sz="0" w:space="0" w:color="auto"/>
                            <w:left w:val="none" w:sz="0" w:space="0" w:color="auto"/>
                            <w:bottom w:val="none" w:sz="0" w:space="0" w:color="auto"/>
                            <w:right w:val="none" w:sz="0" w:space="0" w:color="auto"/>
                          </w:divBdr>
                        </w:div>
                        <w:div w:id="329262481">
                          <w:marLeft w:val="0"/>
                          <w:marRight w:val="0"/>
                          <w:marTop w:val="0"/>
                          <w:marBottom w:val="0"/>
                          <w:divBdr>
                            <w:top w:val="none" w:sz="0" w:space="0" w:color="auto"/>
                            <w:left w:val="none" w:sz="0" w:space="0" w:color="auto"/>
                            <w:bottom w:val="none" w:sz="0" w:space="0" w:color="auto"/>
                            <w:right w:val="none" w:sz="0" w:space="0" w:color="auto"/>
                          </w:divBdr>
                        </w:div>
                        <w:div w:id="10088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469771">
      <w:bodyDiv w:val="1"/>
      <w:marLeft w:val="0"/>
      <w:marRight w:val="0"/>
      <w:marTop w:val="0"/>
      <w:marBottom w:val="0"/>
      <w:divBdr>
        <w:top w:val="none" w:sz="0" w:space="0" w:color="auto"/>
        <w:left w:val="none" w:sz="0" w:space="0" w:color="auto"/>
        <w:bottom w:val="none" w:sz="0" w:space="0" w:color="auto"/>
        <w:right w:val="none" w:sz="0" w:space="0" w:color="auto"/>
      </w:divBdr>
    </w:div>
    <w:div w:id="1420248764">
      <w:bodyDiv w:val="1"/>
      <w:marLeft w:val="0"/>
      <w:marRight w:val="0"/>
      <w:marTop w:val="0"/>
      <w:marBottom w:val="0"/>
      <w:divBdr>
        <w:top w:val="none" w:sz="0" w:space="0" w:color="auto"/>
        <w:left w:val="none" w:sz="0" w:space="0" w:color="auto"/>
        <w:bottom w:val="none" w:sz="0" w:space="0" w:color="auto"/>
        <w:right w:val="none" w:sz="0" w:space="0" w:color="auto"/>
      </w:divBdr>
      <w:divsChild>
        <w:div w:id="43197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084030">
              <w:marLeft w:val="0"/>
              <w:marRight w:val="0"/>
              <w:marTop w:val="0"/>
              <w:marBottom w:val="0"/>
              <w:divBdr>
                <w:top w:val="none" w:sz="0" w:space="0" w:color="auto"/>
                <w:left w:val="none" w:sz="0" w:space="0" w:color="auto"/>
                <w:bottom w:val="none" w:sz="0" w:space="0" w:color="auto"/>
                <w:right w:val="none" w:sz="0" w:space="0" w:color="auto"/>
              </w:divBdr>
              <w:divsChild>
                <w:div w:id="173419837">
                  <w:marLeft w:val="0"/>
                  <w:marRight w:val="0"/>
                  <w:marTop w:val="0"/>
                  <w:marBottom w:val="0"/>
                  <w:divBdr>
                    <w:top w:val="none" w:sz="0" w:space="0" w:color="auto"/>
                    <w:left w:val="none" w:sz="0" w:space="0" w:color="auto"/>
                    <w:bottom w:val="none" w:sz="0" w:space="0" w:color="auto"/>
                    <w:right w:val="none" w:sz="0" w:space="0" w:color="auto"/>
                  </w:divBdr>
                </w:div>
                <w:div w:id="409932613">
                  <w:marLeft w:val="0"/>
                  <w:marRight w:val="0"/>
                  <w:marTop w:val="0"/>
                  <w:marBottom w:val="0"/>
                  <w:divBdr>
                    <w:top w:val="none" w:sz="0" w:space="0" w:color="auto"/>
                    <w:left w:val="none" w:sz="0" w:space="0" w:color="auto"/>
                    <w:bottom w:val="none" w:sz="0" w:space="0" w:color="auto"/>
                    <w:right w:val="none" w:sz="0" w:space="0" w:color="auto"/>
                  </w:divBdr>
                </w:div>
                <w:div w:id="1582715581">
                  <w:marLeft w:val="0"/>
                  <w:marRight w:val="0"/>
                  <w:marTop w:val="0"/>
                  <w:marBottom w:val="0"/>
                  <w:divBdr>
                    <w:top w:val="none" w:sz="0" w:space="0" w:color="auto"/>
                    <w:left w:val="none" w:sz="0" w:space="0" w:color="auto"/>
                    <w:bottom w:val="none" w:sz="0" w:space="0" w:color="auto"/>
                    <w:right w:val="none" w:sz="0" w:space="0" w:color="auto"/>
                  </w:divBdr>
                </w:div>
                <w:div w:id="1316568661">
                  <w:marLeft w:val="0"/>
                  <w:marRight w:val="0"/>
                  <w:marTop w:val="0"/>
                  <w:marBottom w:val="0"/>
                  <w:divBdr>
                    <w:top w:val="none" w:sz="0" w:space="0" w:color="auto"/>
                    <w:left w:val="none" w:sz="0" w:space="0" w:color="auto"/>
                    <w:bottom w:val="none" w:sz="0" w:space="0" w:color="auto"/>
                    <w:right w:val="none" w:sz="0" w:space="0" w:color="auto"/>
                  </w:divBdr>
                </w:div>
                <w:div w:id="1600942096">
                  <w:marLeft w:val="0"/>
                  <w:marRight w:val="0"/>
                  <w:marTop w:val="0"/>
                  <w:marBottom w:val="0"/>
                  <w:divBdr>
                    <w:top w:val="none" w:sz="0" w:space="0" w:color="auto"/>
                    <w:left w:val="none" w:sz="0" w:space="0" w:color="auto"/>
                    <w:bottom w:val="none" w:sz="0" w:space="0" w:color="auto"/>
                    <w:right w:val="none" w:sz="0" w:space="0" w:color="auto"/>
                  </w:divBdr>
                </w:div>
                <w:div w:id="960068203">
                  <w:marLeft w:val="0"/>
                  <w:marRight w:val="0"/>
                  <w:marTop w:val="0"/>
                  <w:marBottom w:val="0"/>
                  <w:divBdr>
                    <w:top w:val="none" w:sz="0" w:space="0" w:color="auto"/>
                    <w:left w:val="none" w:sz="0" w:space="0" w:color="auto"/>
                    <w:bottom w:val="none" w:sz="0" w:space="0" w:color="auto"/>
                    <w:right w:val="none" w:sz="0" w:space="0" w:color="auto"/>
                  </w:divBdr>
                </w:div>
                <w:div w:id="351345239">
                  <w:marLeft w:val="0"/>
                  <w:marRight w:val="0"/>
                  <w:marTop w:val="0"/>
                  <w:marBottom w:val="0"/>
                  <w:divBdr>
                    <w:top w:val="none" w:sz="0" w:space="0" w:color="auto"/>
                    <w:left w:val="none" w:sz="0" w:space="0" w:color="auto"/>
                    <w:bottom w:val="none" w:sz="0" w:space="0" w:color="auto"/>
                    <w:right w:val="none" w:sz="0" w:space="0" w:color="auto"/>
                  </w:divBdr>
                </w:div>
                <w:div w:id="71902084">
                  <w:marLeft w:val="0"/>
                  <w:marRight w:val="0"/>
                  <w:marTop w:val="0"/>
                  <w:marBottom w:val="0"/>
                  <w:divBdr>
                    <w:top w:val="none" w:sz="0" w:space="0" w:color="auto"/>
                    <w:left w:val="none" w:sz="0" w:space="0" w:color="auto"/>
                    <w:bottom w:val="none" w:sz="0" w:space="0" w:color="auto"/>
                    <w:right w:val="none" w:sz="0" w:space="0" w:color="auto"/>
                  </w:divBdr>
                </w:div>
                <w:div w:id="99490954">
                  <w:marLeft w:val="0"/>
                  <w:marRight w:val="0"/>
                  <w:marTop w:val="0"/>
                  <w:marBottom w:val="0"/>
                  <w:divBdr>
                    <w:top w:val="none" w:sz="0" w:space="0" w:color="auto"/>
                    <w:left w:val="none" w:sz="0" w:space="0" w:color="auto"/>
                    <w:bottom w:val="none" w:sz="0" w:space="0" w:color="auto"/>
                    <w:right w:val="none" w:sz="0" w:space="0" w:color="auto"/>
                  </w:divBdr>
                </w:div>
                <w:div w:id="2034570713">
                  <w:marLeft w:val="0"/>
                  <w:marRight w:val="0"/>
                  <w:marTop w:val="0"/>
                  <w:marBottom w:val="0"/>
                  <w:divBdr>
                    <w:top w:val="none" w:sz="0" w:space="0" w:color="auto"/>
                    <w:left w:val="none" w:sz="0" w:space="0" w:color="auto"/>
                    <w:bottom w:val="none" w:sz="0" w:space="0" w:color="auto"/>
                    <w:right w:val="none" w:sz="0" w:space="0" w:color="auto"/>
                  </w:divBdr>
                </w:div>
                <w:div w:id="923994795">
                  <w:marLeft w:val="0"/>
                  <w:marRight w:val="0"/>
                  <w:marTop w:val="0"/>
                  <w:marBottom w:val="0"/>
                  <w:divBdr>
                    <w:top w:val="none" w:sz="0" w:space="0" w:color="auto"/>
                    <w:left w:val="none" w:sz="0" w:space="0" w:color="auto"/>
                    <w:bottom w:val="none" w:sz="0" w:space="0" w:color="auto"/>
                    <w:right w:val="none" w:sz="0" w:space="0" w:color="auto"/>
                  </w:divBdr>
                </w:div>
                <w:div w:id="1299382298">
                  <w:marLeft w:val="0"/>
                  <w:marRight w:val="0"/>
                  <w:marTop w:val="0"/>
                  <w:marBottom w:val="0"/>
                  <w:divBdr>
                    <w:top w:val="none" w:sz="0" w:space="0" w:color="auto"/>
                    <w:left w:val="none" w:sz="0" w:space="0" w:color="auto"/>
                    <w:bottom w:val="none" w:sz="0" w:space="0" w:color="auto"/>
                    <w:right w:val="none" w:sz="0" w:space="0" w:color="auto"/>
                  </w:divBdr>
                </w:div>
                <w:div w:id="1880431585">
                  <w:marLeft w:val="0"/>
                  <w:marRight w:val="0"/>
                  <w:marTop w:val="0"/>
                  <w:marBottom w:val="0"/>
                  <w:divBdr>
                    <w:top w:val="none" w:sz="0" w:space="0" w:color="auto"/>
                    <w:left w:val="none" w:sz="0" w:space="0" w:color="auto"/>
                    <w:bottom w:val="none" w:sz="0" w:space="0" w:color="auto"/>
                    <w:right w:val="none" w:sz="0" w:space="0" w:color="auto"/>
                  </w:divBdr>
                </w:div>
                <w:div w:id="600071720">
                  <w:marLeft w:val="0"/>
                  <w:marRight w:val="0"/>
                  <w:marTop w:val="0"/>
                  <w:marBottom w:val="0"/>
                  <w:divBdr>
                    <w:top w:val="none" w:sz="0" w:space="0" w:color="auto"/>
                    <w:left w:val="none" w:sz="0" w:space="0" w:color="auto"/>
                    <w:bottom w:val="none" w:sz="0" w:space="0" w:color="auto"/>
                    <w:right w:val="none" w:sz="0" w:space="0" w:color="auto"/>
                  </w:divBdr>
                </w:div>
                <w:div w:id="898784907">
                  <w:marLeft w:val="0"/>
                  <w:marRight w:val="0"/>
                  <w:marTop w:val="0"/>
                  <w:marBottom w:val="0"/>
                  <w:divBdr>
                    <w:top w:val="none" w:sz="0" w:space="0" w:color="auto"/>
                    <w:left w:val="none" w:sz="0" w:space="0" w:color="auto"/>
                    <w:bottom w:val="none" w:sz="0" w:space="0" w:color="auto"/>
                    <w:right w:val="none" w:sz="0" w:space="0" w:color="auto"/>
                  </w:divBdr>
                </w:div>
                <w:div w:id="415369421">
                  <w:marLeft w:val="0"/>
                  <w:marRight w:val="0"/>
                  <w:marTop w:val="0"/>
                  <w:marBottom w:val="0"/>
                  <w:divBdr>
                    <w:top w:val="none" w:sz="0" w:space="0" w:color="auto"/>
                    <w:left w:val="none" w:sz="0" w:space="0" w:color="auto"/>
                    <w:bottom w:val="none" w:sz="0" w:space="0" w:color="auto"/>
                    <w:right w:val="none" w:sz="0" w:space="0" w:color="auto"/>
                  </w:divBdr>
                </w:div>
                <w:div w:id="520974012">
                  <w:marLeft w:val="0"/>
                  <w:marRight w:val="0"/>
                  <w:marTop w:val="0"/>
                  <w:marBottom w:val="0"/>
                  <w:divBdr>
                    <w:top w:val="none" w:sz="0" w:space="0" w:color="auto"/>
                    <w:left w:val="none" w:sz="0" w:space="0" w:color="auto"/>
                    <w:bottom w:val="none" w:sz="0" w:space="0" w:color="auto"/>
                    <w:right w:val="none" w:sz="0" w:space="0" w:color="auto"/>
                  </w:divBdr>
                </w:div>
                <w:div w:id="1540628055">
                  <w:marLeft w:val="0"/>
                  <w:marRight w:val="0"/>
                  <w:marTop w:val="0"/>
                  <w:marBottom w:val="0"/>
                  <w:divBdr>
                    <w:top w:val="none" w:sz="0" w:space="0" w:color="auto"/>
                    <w:left w:val="none" w:sz="0" w:space="0" w:color="auto"/>
                    <w:bottom w:val="none" w:sz="0" w:space="0" w:color="auto"/>
                    <w:right w:val="none" w:sz="0" w:space="0" w:color="auto"/>
                  </w:divBdr>
                </w:div>
                <w:div w:id="207646374">
                  <w:marLeft w:val="0"/>
                  <w:marRight w:val="0"/>
                  <w:marTop w:val="0"/>
                  <w:marBottom w:val="0"/>
                  <w:divBdr>
                    <w:top w:val="none" w:sz="0" w:space="0" w:color="auto"/>
                    <w:left w:val="none" w:sz="0" w:space="0" w:color="auto"/>
                    <w:bottom w:val="none" w:sz="0" w:space="0" w:color="auto"/>
                    <w:right w:val="none" w:sz="0" w:space="0" w:color="auto"/>
                  </w:divBdr>
                </w:div>
                <w:div w:id="1816527357">
                  <w:marLeft w:val="0"/>
                  <w:marRight w:val="0"/>
                  <w:marTop w:val="0"/>
                  <w:marBottom w:val="0"/>
                  <w:divBdr>
                    <w:top w:val="none" w:sz="0" w:space="0" w:color="auto"/>
                    <w:left w:val="none" w:sz="0" w:space="0" w:color="auto"/>
                    <w:bottom w:val="none" w:sz="0" w:space="0" w:color="auto"/>
                    <w:right w:val="none" w:sz="0" w:space="0" w:color="auto"/>
                  </w:divBdr>
                </w:div>
                <w:div w:id="1296180743">
                  <w:marLeft w:val="0"/>
                  <w:marRight w:val="0"/>
                  <w:marTop w:val="0"/>
                  <w:marBottom w:val="0"/>
                  <w:divBdr>
                    <w:top w:val="none" w:sz="0" w:space="0" w:color="auto"/>
                    <w:left w:val="none" w:sz="0" w:space="0" w:color="auto"/>
                    <w:bottom w:val="none" w:sz="0" w:space="0" w:color="auto"/>
                    <w:right w:val="none" w:sz="0" w:space="0" w:color="auto"/>
                  </w:divBdr>
                </w:div>
                <w:div w:id="1534268214">
                  <w:marLeft w:val="0"/>
                  <w:marRight w:val="0"/>
                  <w:marTop w:val="0"/>
                  <w:marBottom w:val="0"/>
                  <w:divBdr>
                    <w:top w:val="none" w:sz="0" w:space="0" w:color="auto"/>
                    <w:left w:val="none" w:sz="0" w:space="0" w:color="auto"/>
                    <w:bottom w:val="none" w:sz="0" w:space="0" w:color="auto"/>
                    <w:right w:val="none" w:sz="0" w:space="0" w:color="auto"/>
                  </w:divBdr>
                </w:div>
                <w:div w:id="451705797">
                  <w:marLeft w:val="0"/>
                  <w:marRight w:val="0"/>
                  <w:marTop w:val="0"/>
                  <w:marBottom w:val="0"/>
                  <w:divBdr>
                    <w:top w:val="none" w:sz="0" w:space="0" w:color="auto"/>
                    <w:left w:val="none" w:sz="0" w:space="0" w:color="auto"/>
                    <w:bottom w:val="none" w:sz="0" w:space="0" w:color="auto"/>
                    <w:right w:val="none" w:sz="0" w:space="0" w:color="auto"/>
                  </w:divBdr>
                </w:div>
                <w:div w:id="1933663810">
                  <w:marLeft w:val="0"/>
                  <w:marRight w:val="0"/>
                  <w:marTop w:val="0"/>
                  <w:marBottom w:val="0"/>
                  <w:divBdr>
                    <w:top w:val="none" w:sz="0" w:space="0" w:color="auto"/>
                    <w:left w:val="none" w:sz="0" w:space="0" w:color="auto"/>
                    <w:bottom w:val="none" w:sz="0" w:space="0" w:color="auto"/>
                    <w:right w:val="none" w:sz="0" w:space="0" w:color="auto"/>
                  </w:divBdr>
                </w:div>
                <w:div w:id="889221370">
                  <w:marLeft w:val="0"/>
                  <w:marRight w:val="0"/>
                  <w:marTop w:val="0"/>
                  <w:marBottom w:val="0"/>
                  <w:divBdr>
                    <w:top w:val="none" w:sz="0" w:space="0" w:color="auto"/>
                    <w:left w:val="none" w:sz="0" w:space="0" w:color="auto"/>
                    <w:bottom w:val="none" w:sz="0" w:space="0" w:color="auto"/>
                    <w:right w:val="none" w:sz="0" w:space="0" w:color="auto"/>
                  </w:divBdr>
                </w:div>
                <w:div w:id="1476071444">
                  <w:marLeft w:val="0"/>
                  <w:marRight w:val="0"/>
                  <w:marTop w:val="0"/>
                  <w:marBottom w:val="0"/>
                  <w:divBdr>
                    <w:top w:val="none" w:sz="0" w:space="0" w:color="auto"/>
                    <w:left w:val="none" w:sz="0" w:space="0" w:color="auto"/>
                    <w:bottom w:val="none" w:sz="0" w:space="0" w:color="auto"/>
                    <w:right w:val="none" w:sz="0" w:space="0" w:color="auto"/>
                  </w:divBdr>
                </w:div>
                <w:div w:id="1778673496">
                  <w:marLeft w:val="0"/>
                  <w:marRight w:val="0"/>
                  <w:marTop w:val="0"/>
                  <w:marBottom w:val="0"/>
                  <w:divBdr>
                    <w:top w:val="none" w:sz="0" w:space="0" w:color="auto"/>
                    <w:left w:val="none" w:sz="0" w:space="0" w:color="auto"/>
                    <w:bottom w:val="none" w:sz="0" w:space="0" w:color="auto"/>
                    <w:right w:val="none" w:sz="0" w:space="0" w:color="auto"/>
                  </w:divBdr>
                </w:div>
                <w:div w:id="1351681121">
                  <w:marLeft w:val="0"/>
                  <w:marRight w:val="0"/>
                  <w:marTop w:val="0"/>
                  <w:marBottom w:val="0"/>
                  <w:divBdr>
                    <w:top w:val="none" w:sz="0" w:space="0" w:color="auto"/>
                    <w:left w:val="none" w:sz="0" w:space="0" w:color="auto"/>
                    <w:bottom w:val="none" w:sz="0" w:space="0" w:color="auto"/>
                    <w:right w:val="none" w:sz="0" w:space="0" w:color="auto"/>
                  </w:divBdr>
                </w:div>
                <w:div w:id="82267537">
                  <w:marLeft w:val="0"/>
                  <w:marRight w:val="0"/>
                  <w:marTop w:val="0"/>
                  <w:marBottom w:val="0"/>
                  <w:divBdr>
                    <w:top w:val="none" w:sz="0" w:space="0" w:color="auto"/>
                    <w:left w:val="none" w:sz="0" w:space="0" w:color="auto"/>
                    <w:bottom w:val="none" w:sz="0" w:space="0" w:color="auto"/>
                    <w:right w:val="none" w:sz="0" w:space="0" w:color="auto"/>
                  </w:divBdr>
                </w:div>
                <w:div w:id="1408304113">
                  <w:marLeft w:val="0"/>
                  <w:marRight w:val="0"/>
                  <w:marTop w:val="0"/>
                  <w:marBottom w:val="0"/>
                  <w:divBdr>
                    <w:top w:val="none" w:sz="0" w:space="0" w:color="auto"/>
                    <w:left w:val="none" w:sz="0" w:space="0" w:color="auto"/>
                    <w:bottom w:val="none" w:sz="0" w:space="0" w:color="auto"/>
                    <w:right w:val="none" w:sz="0" w:space="0" w:color="auto"/>
                  </w:divBdr>
                </w:div>
                <w:div w:id="948849788">
                  <w:marLeft w:val="0"/>
                  <w:marRight w:val="0"/>
                  <w:marTop w:val="0"/>
                  <w:marBottom w:val="0"/>
                  <w:divBdr>
                    <w:top w:val="none" w:sz="0" w:space="0" w:color="auto"/>
                    <w:left w:val="none" w:sz="0" w:space="0" w:color="auto"/>
                    <w:bottom w:val="none" w:sz="0" w:space="0" w:color="auto"/>
                    <w:right w:val="none" w:sz="0" w:space="0" w:color="auto"/>
                  </w:divBdr>
                </w:div>
                <w:div w:id="1635286277">
                  <w:marLeft w:val="0"/>
                  <w:marRight w:val="0"/>
                  <w:marTop w:val="0"/>
                  <w:marBottom w:val="0"/>
                  <w:divBdr>
                    <w:top w:val="none" w:sz="0" w:space="0" w:color="auto"/>
                    <w:left w:val="none" w:sz="0" w:space="0" w:color="auto"/>
                    <w:bottom w:val="none" w:sz="0" w:space="0" w:color="auto"/>
                    <w:right w:val="none" w:sz="0" w:space="0" w:color="auto"/>
                  </w:divBdr>
                </w:div>
                <w:div w:id="1753775328">
                  <w:marLeft w:val="0"/>
                  <w:marRight w:val="0"/>
                  <w:marTop w:val="0"/>
                  <w:marBottom w:val="0"/>
                  <w:divBdr>
                    <w:top w:val="none" w:sz="0" w:space="0" w:color="auto"/>
                    <w:left w:val="none" w:sz="0" w:space="0" w:color="auto"/>
                    <w:bottom w:val="none" w:sz="0" w:space="0" w:color="auto"/>
                    <w:right w:val="none" w:sz="0" w:space="0" w:color="auto"/>
                  </w:divBdr>
                </w:div>
                <w:div w:id="1434126261">
                  <w:marLeft w:val="0"/>
                  <w:marRight w:val="0"/>
                  <w:marTop w:val="0"/>
                  <w:marBottom w:val="0"/>
                  <w:divBdr>
                    <w:top w:val="none" w:sz="0" w:space="0" w:color="auto"/>
                    <w:left w:val="none" w:sz="0" w:space="0" w:color="auto"/>
                    <w:bottom w:val="none" w:sz="0" w:space="0" w:color="auto"/>
                    <w:right w:val="none" w:sz="0" w:space="0" w:color="auto"/>
                  </w:divBdr>
                </w:div>
                <w:div w:id="1159350432">
                  <w:marLeft w:val="0"/>
                  <w:marRight w:val="0"/>
                  <w:marTop w:val="0"/>
                  <w:marBottom w:val="0"/>
                  <w:divBdr>
                    <w:top w:val="none" w:sz="0" w:space="0" w:color="auto"/>
                    <w:left w:val="none" w:sz="0" w:space="0" w:color="auto"/>
                    <w:bottom w:val="none" w:sz="0" w:space="0" w:color="auto"/>
                    <w:right w:val="none" w:sz="0" w:space="0" w:color="auto"/>
                  </w:divBdr>
                </w:div>
                <w:div w:id="985625294">
                  <w:marLeft w:val="0"/>
                  <w:marRight w:val="0"/>
                  <w:marTop w:val="0"/>
                  <w:marBottom w:val="0"/>
                  <w:divBdr>
                    <w:top w:val="none" w:sz="0" w:space="0" w:color="auto"/>
                    <w:left w:val="none" w:sz="0" w:space="0" w:color="auto"/>
                    <w:bottom w:val="none" w:sz="0" w:space="0" w:color="auto"/>
                    <w:right w:val="none" w:sz="0" w:space="0" w:color="auto"/>
                  </w:divBdr>
                </w:div>
                <w:div w:id="1888640659">
                  <w:marLeft w:val="0"/>
                  <w:marRight w:val="0"/>
                  <w:marTop w:val="0"/>
                  <w:marBottom w:val="0"/>
                  <w:divBdr>
                    <w:top w:val="none" w:sz="0" w:space="0" w:color="auto"/>
                    <w:left w:val="none" w:sz="0" w:space="0" w:color="auto"/>
                    <w:bottom w:val="none" w:sz="0" w:space="0" w:color="auto"/>
                    <w:right w:val="none" w:sz="0" w:space="0" w:color="auto"/>
                  </w:divBdr>
                </w:div>
                <w:div w:id="1640454341">
                  <w:marLeft w:val="0"/>
                  <w:marRight w:val="0"/>
                  <w:marTop w:val="0"/>
                  <w:marBottom w:val="0"/>
                  <w:divBdr>
                    <w:top w:val="none" w:sz="0" w:space="0" w:color="auto"/>
                    <w:left w:val="none" w:sz="0" w:space="0" w:color="auto"/>
                    <w:bottom w:val="none" w:sz="0" w:space="0" w:color="auto"/>
                    <w:right w:val="none" w:sz="0" w:space="0" w:color="auto"/>
                  </w:divBdr>
                </w:div>
                <w:div w:id="346373607">
                  <w:marLeft w:val="0"/>
                  <w:marRight w:val="0"/>
                  <w:marTop w:val="0"/>
                  <w:marBottom w:val="0"/>
                  <w:divBdr>
                    <w:top w:val="none" w:sz="0" w:space="0" w:color="auto"/>
                    <w:left w:val="none" w:sz="0" w:space="0" w:color="auto"/>
                    <w:bottom w:val="none" w:sz="0" w:space="0" w:color="auto"/>
                    <w:right w:val="none" w:sz="0" w:space="0" w:color="auto"/>
                  </w:divBdr>
                </w:div>
                <w:div w:id="1669015223">
                  <w:marLeft w:val="0"/>
                  <w:marRight w:val="0"/>
                  <w:marTop w:val="0"/>
                  <w:marBottom w:val="0"/>
                  <w:divBdr>
                    <w:top w:val="none" w:sz="0" w:space="0" w:color="auto"/>
                    <w:left w:val="none" w:sz="0" w:space="0" w:color="auto"/>
                    <w:bottom w:val="none" w:sz="0" w:space="0" w:color="auto"/>
                    <w:right w:val="none" w:sz="0" w:space="0" w:color="auto"/>
                  </w:divBdr>
                </w:div>
                <w:div w:id="1077092351">
                  <w:marLeft w:val="0"/>
                  <w:marRight w:val="0"/>
                  <w:marTop w:val="0"/>
                  <w:marBottom w:val="0"/>
                  <w:divBdr>
                    <w:top w:val="none" w:sz="0" w:space="0" w:color="auto"/>
                    <w:left w:val="none" w:sz="0" w:space="0" w:color="auto"/>
                    <w:bottom w:val="none" w:sz="0" w:space="0" w:color="auto"/>
                    <w:right w:val="none" w:sz="0" w:space="0" w:color="auto"/>
                  </w:divBdr>
                </w:div>
                <w:div w:id="388766494">
                  <w:marLeft w:val="0"/>
                  <w:marRight w:val="0"/>
                  <w:marTop w:val="0"/>
                  <w:marBottom w:val="0"/>
                  <w:divBdr>
                    <w:top w:val="none" w:sz="0" w:space="0" w:color="auto"/>
                    <w:left w:val="none" w:sz="0" w:space="0" w:color="auto"/>
                    <w:bottom w:val="none" w:sz="0" w:space="0" w:color="auto"/>
                    <w:right w:val="none" w:sz="0" w:space="0" w:color="auto"/>
                  </w:divBdr>
                </w:div>
                <w:div w:id="1304655664">
                  <w:marLeft w:val="0"/>
                  <w:marRight w:val="0"/>
                  <w:marTop w:val="0"/>
                  <w:marBottom w:val="0"/>
                  <w:divBdr>
                    <w:top w:val="none" w:sz="0" w:space="0" w:color="auto"/>
                    <w:left w:val="none" w:sz="0" w:space="0" w:color="auto"/>
                    <w:bottom w:val="none" w:sz="0" w:space="0" w:color="auto"/>
                    <w:right w:val="none" w:sz="0" w:space="0" w:color="auto"/>
                  </w:divBdr>
                </w:div>
                <w:div w:id="374886992">
                  <w:marLeft w:val="0"/>
                  <w:marRight w:val="0"/>
                  <w:marTop w:val="0"/>
                  <w:marBottom w:val="0"/>
                  <w:divBdr>
                    <w:top w:val="none" w:sz="0" w:space="0" w:color="auto"/>
                    <w:left w:val="none" w:sz="0" w:space="0" w:color="auto"/>
                    <w:bottom w:val="none" w:sz="0" w:space="0" w:color="auto"/>
                    <w:right w:val="none" w:sz="0" w:space="0" w:color="auto"/>
                  </w:divBdr>
                </w:div>
                <w:div w:id="1475442479">
                  <w:marLeft w:val="0"/>
                  <w:marRight w:val="0"/>
                  <w:marTop w:val="0"/>
                  <w:marBottom w:val="0"/>
                  <w:divBdr>
                    <w:top w:val="none" w:sz="0" w:space="0" w:color="auto"/>
                    <w:left w:val="none" w:sz="0" w:space="0" w:color="auto"/>
                    <w:bottom w:val="none" w:sz="0" w:space="0" w:color="auto"/>
                    <w:right w:val="none" w:sz="0" w:space="0" w:color="auto"/>
                  </w:divBdr>
                </w:div>
                <w:div w:id="1712338718">
                  <w:marLeft w:val="0"/>
                  <w:marRight w:val="0"/>
                  <w:marTop w:val="0"/>
                  <w:marBottom w:val="0"/>
                  <w:divBdr>
                    <w:top w:val="none" w:sz="0" w:space="0" w:color="auto"/>
                    <w:left w:val="none" w:sz="0" w:space="0" w:color="auto"/>
                    <w:bottom w:val="none" w:sz="0" w:space="0" w:color="auto"/>
                    <w:right w:val="none" w:sz="0" w:space="0" w:color="auto"/>
                  </w:divBdr>
                </w:div>
                <w:div w:id="41756162">
                  <w:marLeft w:val="0"/>
                  <w:marRight w:val="0"/>
                  <w:marTop w:val="0"/>
                  <w:marBottom w:val="0"/>
                  <w:divBdr>
                    <w:top w:val="none" w:sz="0" w:space="0" w:color="auto"/>
                    <w:left w:val="none" w:sz="0" w:space="0" w:color="auto"/>
                    <w:bottom w:val="none" w:sz="0" w:space="0" w:color="auto"/>
                    <w:right w:val="none" w:sz="0" w:space="0" w:color="auto"/>
                  </w:divBdr>
                </w:div>
                <w:div w:id="787891364">
                  <w:marLeft w:val="0"/>
                  <w:marRight w:val="0"/>
                  <w:marTop w:val="0"/>
                  <w:marBottom w:val="0"/>
                  <w:divBdr>
                    <w:top w:val="none" w:sz="0" w:space="0" w:color="auto"/>
                    <w:left w:val="none" w:sz="0" w:space="0" w:color="auto"/>
                    <w:bottom w:val="none" w:sz="0" w:space="0" w:color="auto"/>
                    <w:right w:val="none" w:sz="0" w:space="0" w:color="auto"/>
                  </w:divBdr>
                </w:div>
                <w:div w:id="1937667424">
                  <w:marLeft w:val="0"/>
                  <w:marRight w:val="0"/>
                  <w:marTop w:val="0"/>
                  <w:marBottom w:val="0"/>
                  <w:divBdr>
                    <w:top w:val="none" w:sz="0" w:space="0" w:color="auto"/>
                    <w:left w:val="none" w:sz="0" w:space="0" w:color="auto"/>
                    <w:bottom w:val="none" w:sz="0" w:space="0" w:color="auto"/>
                    <w:right w:val="none" w:sz="0" w:space="0" w:color="auto"/>
                  </w:divBdr>
                </w:div>
                <w:div w:id="2136947822">
                  <w:marLeft w:val="0"/>
                  <w:marRight w:val="0"/>
                  <w:marTop w:val="0"/>
                  <w:marBottom w:val="0"/>
                  <w:divBdr>
                    <w:top w:val="none" w:sz="0" w:space="0" w:color="auto"/>
                    <w:left w:val="none" w:sz="0" w:space="0" w:color="auto"/>
                    <w:bottom w:val="none" w:sz="0" w:space="0" w:color="auto"/>
                    <w:right w:val="none" w:sz="0" w:space="0" w:color="auto"/>
                  </w:divBdr>
                </w:div>
                <w:div w:id="1909683522">
                  <w:marLeft w:val="0"/>
                  <w:marRight w:val="0"/>
                  <w:marTop w:val="0"/>
                  <w:marBottom w:val="0"/>
                  <w:divBdr>
                    <w:top w:val="none" w:sz="0" w:space="0" w:color="auto"/>
                    <w:left w:val="none" w:sz="0" w:space="0" w:color="auto"/>
                    <w:bottom w:val="none" w:sz="0" w:space="0" w:color="auto"/>
                    <w:right w:val="none" w:sz="0" w:space="0" w:color="auto"/>
                  </w:divBdr>
                </w:div>
                <w:div w:id="28841086">
                  <w:marLeft w:val="0"/>
                  <w:marRight w:val="0"/>
                  <w:marTop w:val="0"/>
                  <w:marBottom w:val="0"/>
                  <w:divBdr>
                    <w:top w:val="none" w:sz="0" w:space="0" w:color="auto"/>
                    <w:left w:val="none" w:sz="0" w:space="0" w:color="auto"/>
                    <w:bottom w:val="none" w:sz="0" w:space="0" w:color="auto"/>
                    <w:right w:val="none" w:sz="0" w:space="0" w:color="auto"/>
                  </w:divBdr>
                </w:div>
                <w:div w:id="975180127">
                  <w:marLeft w:val="0"/>
                  <w:marRight w:val="0"/>
                  <w:marTop w:val="0"/>
                  <w:marBottom w:val="0"/>
                  <w:divBdr>
                    <w:top w:val="none" w:sz="0" w:space="0" w:color="auto"/>
                    <w:left w:val="none" w:sz="0" w:space="0" w:color="auto"/>
                    <w:bottom w:val="none" w:sz="0" w:space="0" w:color="auto"/>
                    <w:right w:val="none" w:sz="0" w:space="0" w:color="auto"/>
                  </w:divBdr>
                </w:div>
                <w:div w:id="15889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3A4F9449619141B7FA07E5E878D0BD"/>
        <w:category>
          <w:name w:val="General"/>
          <w:gallery w:val="placeholder"/>
        </w:category>
        <w:types>
          <w:type w:val="bbPlcHdr"/>
        </w:types>
        <w:behaviors>
          <w:behavior w:val="content"/>
        </w:behaviors>
        <w:guid w:val="{CFDD52DF-DA10-864B-AAFB-F975238CE864}"/>
      </w:docPartPr>
      <w:docPartBody>
        <w:p w:rsidR="005420C8" w:rsidRDefault="00F74B0C" w:rsidP="00F74B0C">
          <w:pPr>
            <w:pStyle w:val="DC3A4F9449619141B7FA07E5E878D0BD"/>
          </w:pPr>
          <w:r>
            <w:rPr>
              <w:rStyle w:val="PlaceholderText"/>
            </w:rPr>
            <w:t>Enter investigator name here.</w:t>
          </w:r>
        </w:p>
      </w:docPartBody>
    </w:docPart>
    <w:docPart>
      <w:docPartPr>
        <w:name w:val="727DD1F2C47C4A4CBE0B63B87B13A7D5"/>
        <w:category>
          <w:name w:val="General"/>
          <w:gallery w:val="placeholder"/>
        </w:category>
        <w:types>
          <w:type w:val="bbPlcHdr"/>
        </w:types>
        <w:behaviors>
          <w:behavior w:val="content"/>
        </w:behaviors>
        <w:guid w:val="{2455E7A0-BC83-DF47-93BD-58A436E27BA2}"/>
      </w:docPartPr>
      <w:docPartBody>
        <w:p w:rsidR="005420C8" w:rsidRDefault="00F74B0C" w:rsidP="00F74B0C">
          <w:pPr>
            <w:pStyle w:val="727DD1F2C47C4A4CBE0B63B87B13A7D5"/>
          </w:pPr>
          <w:r>
            <w:rPr>
              <w:rStyle w:val="PlaceholderText"/>
            </w:rPr>
            <w:t>Enter date here</w:t>
          </w:r>
          <w:r w:rsidRPr="000E4067">
            <w:rPr>
              <w:rStyle w:val="PlaceholderText"/>
            </w:rPr>
            <w:t>.</w:t>
          </w:r>
        </w:p>
      </w:docPartBody>
    </w:docPart>
    <w:docPart>
      <w:docPartPr>
        <w:name w:val="3086C3185E6A3A43AEC06AC46335DCAD"/>
        <w:category>
          <w:name w:val="General"/>
          <w:gallery w:val="placeholder"/>
        </w:category>
        <w:types>
          <w:type w:val="bbPlcHdr"/>
        </w:types>
        <w:behaviors>
          <w:behavior w:val="content"/>
        </w:behaviors>
        <w:guid w:val="{7A0522AA-FECF-4C43-A94D-48A779F17446}"/>
      </w:docPartPr>
      <w:docPartBody>
        <w:p w:rsidR="005420C8" w:rsidRDefault="00F74B0C" w:rsidP="00F74B0C">
          <w:pPr>
            <w:pStyle w:val="3086C3185E6A3A43AEC06AC46335DCAD"/>
          </w:pPr>
          <w:r>
            <w:rPr>
              <w:rStyle w:val="PlaceholderText"/>
            </w:rPr>
            <w:t>Enter title of research here.</w:t>
          </w:r>
        </w:p>
      </w:docPartBody>
    </w:docPart>
    <w:docPart>
      <w:docPartPr>
        <w:name w:val="DefaultPlaceholder_-1854013440"/>
        <w:category>
          <w:name w:val="General"/>
          <w:gallery w:val="placeholder"/>
        </w:category>
        <w:types>
          <w:type w:val="bbPlcHdr"/>
        </w:types>
        <w:behaviors>
          <w:behavior w:val="content"/>
        </w:behaviors>
        <w:guid w:val="{92A24FF6-213A-438A-B883-A30BA2F0E679}"/>
      </w:docPartPr>
      <w:docPartBody>
        <w:p w:rsidR="00B43077" w:rsidRDefault="005420C8">
          <w:r w:rsidRPr="00FB7F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0C"/>
    <w:rsid w:val="004712EB"/>
    <w:rsid w:val="005420C8"/>
    <w:rsid w:val="00B43077"/>
    <w:rsid w:val="00DF65A9"/>
    <w:rsid w:val="00E41B39"/>
    <w:rsid w:val="00E56B8D"/>
    <w:rsid w:val="00F7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0C8"/>
    <w:rPr>
      <w:color w:val="808080"/>
    </w:rPr>
  </w:style>
  <w:style w:type="paragraph" w:customStyle="1" w:styleId="DC3A4F9449619141B7FA07E5E878D0BD">
    <w:name w:val="DC3A4F9449619141B7FA07E5E878D0BD"/>
    <w:rsid w:val="00F74B0C"/>
  </w:style>
  <w:style w:type="paragraph" w:customStyle="1" w:styleId="727DD1F2C47C4A4CBE0B63B87B13A7D5">
    <w:name w:val="727DD1F2C47C4A4CBE0B63B87B13A7D5"/>
    <w:rsid w:val="00F74B0C"/>
  </w:style>
  <w:style w:type="paragraph" w:customStyle="1" w:styleId="3086C3185E6A3A43AEC06AC46335DCAD">
    <w:name w:val="3086C3185E6A3A43AEC06AC46335DCAD"/>
    <w:rsid w:val="00F74B0C"/>
  </w:style>
  <w:style w:type="paragraph" w:customStyle="1" w:styleId="3D726FCFE1DB4F84884FB115DE7DF85E">
    <w:name w:val="3D726FCFE1DB4F84884FB115DE7DF85E"/>
    <w:rsid w:val="00B4307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Kyriakos Kyriakos</dc:creator>
  <cp:keywords/>
  <dc:description/>
  <cp:lastModifiedBy>Joel Yoder</cp:lastModifiedBy>
  <cp:revision>5</cp:revision>
  <dcterms:created xsi:type="dcterms:W3CDTF">2019-01-17T17:04:00Z</dcterms:created>
  <dcterms:modified xsi:type="dcterms:W3CDTF">2019-01-17T18:01:00Z</dcterms:modified>
</cp:coreProperties>
</file>